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C15" w:rsidRDefault="00406A8B" w:rsidP="007A7C15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44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44"/>
          <w:szCs w:val="28"/>
          <w:lang w:eastAsia="ru-RU"/>
        </w:rPr>
        <w:drawing>
          <wp:inline distT="0" distB="0" distL="0" distR="0">
            <wp:extent cx="6645910" cy="9565302"/>
            <wp:effectExtent l="0" t="0" r="0" b="0"/>
            <wp:docPr id="5" name="Рисунок 5" descr="C:\Users\user\Documents\IMG_2025091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50914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87" w:rsidRDefault="00F61687" w:rsidP="007A7C15">
      <w:pPr>
        <w:spacing w:line="240" w:lineRule="auto"/>
        <w:ind w:left="2832" w:firstLine="708"/>
        <w:rPr>
          <w:rFonts w:ascii="Times New Roman" w:hAnsi="Times New Roman"/>
          <w:sz w:val="28"/>
        </w:rPr>
      </w:pPr>
    </w:p>
    <w:p w:rsidR="00A51606" w:rsidRPr="001C5969" w:rsidRDefault="00A51606" w:rsidP="00A51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  <w:r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</w:t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:rsidR="00A51606" w:rsidRPr="00D272A5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Содержание работы по образовательным областям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5</w:t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10</w:t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Речевое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12</w:t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18</w:t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31</w:t>
      </w:r>
    </w:p>
    <w:p w:rsidR="00A51606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</w:p>
    <w:p w:rsidR="00A51606" w:rsidRPr="001C5969" w:rsidRDefault="00A51606" w:rsidP="00A516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C428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Парциальная программа «Юный эколог», С. Н. Николаева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36</w:t>
      </w:r>
    </w:p>
    <w:p w:rsidR="00A51606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38</w:t>
      </w:r>
    </w:p>
    <w:p w:rsidR="00A51606" w:rsidRPr="007169BC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39</w:t>
      </w:r>
    </w:p>
    <w:p w:rsidR="00A51606" w:rsidRPr="001C5969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51606" w:rsidRPr="001C5969" w:rsidRDefault="00A51606" w:rsidP="00A5160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A51606" w:rsidRDefault="00A51606" w:rsidP="00A5160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A51606" w:rsidSect="00A51606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558AC" w:rsidRPr="00163E5D" w:rsidRDefault="00B85414" w:rsidP="00B854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Рабочая программа воспитателя</w:t>
      </w:r>
      <w:r w:rsidR="004F4C3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5741D">
        <w:rPr>
          <w:rFonts w:ascii="Times New Roman" w:hAnsi="Times New Roman" w:cs="Times New Roman"/>
          <w:b/>
          <w:bCs/>
          <w:sz w:val="32"/>
          <w:szCs w:val="32"/>
        </w:rPr>
        <w:t>средне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й группы (</w:t>
      </w:r>
      <w:r w:rsidR="00F5741D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F5741D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года)</w:t>
      </w:r>
    </w:p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воспитателей: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специалистов: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Музыкальный руководитель: ______________________________________________________________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Инструктор физкультуры: ________________________________________________________________</w:t>
      </w: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Педагог-психолог: _______________________________________________________________________</w:t>
      </w:r>
    </w:p>
    <w:p w:rsidR="00163E5D" w:rsidRPr="00BC39FF" w:rsidRDefault="00B85414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Учитель-логопед</w:t>
      </w:r>
      <w:r w:rsidR="00D00E82" w:rsidRPr="00BC39FF">
        <w:rPr>
          <w:rFonts w:ascii="Times New Roman" w:hAnsi="Times New Roman" w:cs="Times New Roman"/>
          <w:sz w:val="24"/>
          <w:szCs w:val="28"/>
        </w:rPr>
        <w:t>:</w:t>
      </w:r>
      <w:r w:rsidRPr="00BC39FF">
        <w:rPr>
          <w:rFonts w:ascii="Times New Roman" w:hAnsi="Times New Roman" w:cs="Times New Roman"/>
          <w:sz w:val="24"/>
          <w:szCs w:val="28"/>
        </w:rPr>
        <w:t xml:space="preserve"> ________________________________________________________________________</w:t>
      </w:r>
    </w:p>
    <w:p w:rsidR="00163E5D" w:rsidRPr="00BC39FF" w:rsidRDefault="00163E5D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BC39FF" w:rsidRDefault="00F72BB1" w:rsidP="002C6111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стремится к самостоятельному осуществлению процессов личной гигиены, их правильной организации;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без напоминания взрослого здоровается и прощается, говорит «спасибо» и «пожалуйста»;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познает правила безопасного поведения и стремится их выполнять в повседневной жизни;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самостоятелен в самообслуживании;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lastRenderedPageBreak/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способен рассказать о предмете, его назначении и особенностях, о том, как он был создан;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lastRenderedPageBreak/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BC39FF" w:rsidRPr="00F5741D" w:rsidRDefault="00F5741D" w:rsidP="00F5741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5741D">
        <w:rPr>
          <w:rFonts w:ascii="Times New Roman" w:hAnsi="Times New Roman" w:cs="Times New Roman"/>
          <w:sz w:val="24"/>
          <w:szCs w:val="28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образовательным областям:</w:t>
      </w:r>
    </w:p>
    <w:p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5131"/>
        <w:gridCol w:w="4039"/>
        <w:gridCol w:w="4040"/>
      </w:tblGrid>
      <w:tr w:rsidR="00F72BB1" w:rsidRPr="00D00E82" w:rsidTr="000B3508">
        <w:tc>
          <w:tcPr>
            <w:tcW w:w="2207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31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79" w:type="dxa"/>
            <w:gridSpan w:val="2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6263B2" w:rsidRPr="00D00E82" w:rsidTr="000B3508">
        <w:trPr>
          <w:trHeight w:val="300"/>
        </w:trPr>
        <w:tc>
          <w:tcPr>
            <w:tcW w:w="2207" w:type="dxa"/>
            <w:vMerge w:val="restart"/>
            <w:shd w:val="clear" w:color="auto" w:fill="AEAAAA" w:themeFill="background2" w:themeFillShade="BF"/>
          </w:tcPr>
          <w:p w:rsidR="006263B2" w:rsidRPr="00D00E8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:rsidR="006263B2" w:rsidRPr="0082517A" w:rsidRDefault="006263B2" w:rsidP="00825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1) в сфере социальных отношений:</w:t>
            </w:r>
          </w:p>
        </w:tc>
      </w:tr>
      <w:tr w:rsidR="006263B2" w:rsidRPr="00D00E82" w:rsidTr="000B3508">
        <w:trPr>
          <w:trHeight w:val="24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положительную самооценку, уверенность в своих силах, стремление к самостоятельности;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доброжелательное отношение ко взрослым и детям;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стремление к совместным играм, взаимодействию в паре или небольшой подгруппе, к взаимодействию в практической деятельности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тендерных различиях, семейных ролях и отношениях.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      </w:r>
            <w:proofErr w:type="spellStart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эмпатийного</w:t>
            </w:r>
            <w:proofErr w:type="spellEnd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отношениях; семейных событиях, делах.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</w:tc>
      </w:tr>
      <w:tr w:rsidR="006263B2" w:rsidRPr="00D00E82" w:rsidTr="000B3508">
        <w:trPr>
          <w:trHeight w:val="28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:rsidR="006263B2" w:rsidRPr="0082517A" w:rsidRDefault="006263B2" w:rsidP="00825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ab/>
              <w:t>в области формирования основ гражданственности и патриотизма:</w:t>
            </w:r>
          </w:p>
        </w:tc>
      </w:tr>
      <w:tr w:rsidR="006263B2" w:rsidRPr="00D00E82" w:rsidTr="000B3508">
        <w:trPr>
          <w:trHeight w:val="25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уважительное отношение к Родине, символам страны, памятным датам;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воспитывать гордость за достижения страны в области спорта, науки, искусства и других областях;</w:t>
            </w:r>
          </w:p>
          <w:p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развивать интерес детей к основным </w:t>
            </w: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достопримечательностями населенного пункта, в котором они живут.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 xml:space="preserve">• Обогащает представления детей о государственных праздниках: День защитника Отечества, День Победы. Знакомит детей с содержанием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праздника, с памятными местами в населенном пункте, котором живет, посвященными празднику.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</w:tc>
      </w:tr>
      <w:tr w:rsidR="006263B2" w:rsidRPr="00D00E82" w:rsidTr="000B3508">
        <w:trPr>
          <w:trHeight w:val="267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:rsidR="006263B2" w:rsidRPr="0082517A" w:rsidRDefault="006263B2" w:rsidP="00825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ab/>
              <w:t>в сфере трудового воспитания:</w:t>
            </w:r>
          </w:p>
        </w:tc>
      </w:tr>
      <w:tr w:rsidR="006263B2" w:rsidRPr="00D00E82" w:rsidTr="000B3508">
        <w:trPr>
          <w:trHeight w:val="27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</w:tcBorders>
          </w:tcPr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об отдельных профессиях взрослых на основе ознакомления с конкретными видами труда;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воспитывать уважение и благодарность взрослым за их труд, заботу о детях; вовлекать в простейшие процессы хозяйственно-бытового труда; </w:t>
            </w:r>
          </w:p>
          <w:p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развивать самостоятельность и уверенность в самообслуживании, желании включаться в повседневные трудовые дела в ДОО и семье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</w:tcBorders>
          </w:tcPr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знакомит детей с содержанием и структурой процессов хозяйственно- 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Педагог рассказывает детям о бытовой технике, помогающей взрослым организовать бытовой труд дома: стиральная и посудомоечная машины, пылесос, </w:t>
            </w:r>
            <w:proofErr w:type="spellStart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мультиварка</w:t>
            </w:r>
            <w:proofErr w:type="spellEnd"/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</w:tc>
      </w:tr>
      <w:tr w:rsidR="006263B2" w:rsidRPr="00D00E82" w:rsidTr="000B3508">
        <w:trPr>
          <w:trHeight w:val="27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bottom w:val="dashSmallGap" w:sz="4" w:space="0" w:color="auto"/>
            </w:tcBorders>
            <w:shd w:val="clear" w:color="auto" w:fill="E7E6E6" w:themeFill="background2"/>
          </w:tcPr>
          <w:p w:rsidR="006263B2" w:rsidRPr="0082517A" w:rsidRDefault="006263B2" w:rsidP="00825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ab/>
              <w:t>в области формирования основ безопасного поведения:</w:t>
            </w:r>
          </w:p>
        </w:tc>
      </w:tr>
      <w:tr w:rsidR="006263B2" w:rsidRPr="00D00E82" w:rsidTr="000B3508">
        <w:trPr>
          <w:trHeight w:val="6360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обогащать представления детей об основных источниках и видах опасности в быту, на улице, в природе, в общении с незнакомыми людьми;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знакомить детей с простейшими способами безопасного поведения в опасных ситуациях;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 правилах безопасного дорожного движения в качестве пешехода и пассажира транспортного средства.</w:t>
            </w:r>
          </w:p>
          <w:p w:rsidR="006263B2" w:rsidRDefault="006263B2" w:rsidP="0082517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iCs/>
                <w:sz w:val="24"/>
                <w:szCs w:val="24"/>
              </w:rPr>
              <w:t>• 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A">
              <w:rPr>
                <w:rFonts w:ascii="Times New Roman" w:hAnsi="Times New Roman" w:cs="Times New Roman"/>
                <w:sz w:val="24"/>
                <w:szCs w:val="24"/>
              </w:rPr>
              <w:t>• 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      </w:r>
          </w:p>
        </w:tc>
      </w:tr>
      <w:tr w:rsidR="006263B2" w:rsidRPr="00D00E82" w:rsidTr="00B06637">
        <w:trPr>
          <w:trHeight w:val="248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6263B2" w:rsidRDefault="006263B2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6263B2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3508">
              <w:rPr>
                <w:rFonts w:ascii="Times New Roman" w:hAnsi="Times New Roman" w:cs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B12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</w:p>
          <w:p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 xml:space="preserve">• воспитание социальных чувств и навыков: способности к сопереживанию, общительности, дружелюбия, сотрудничества, </w:t>
            </w:r>
            <w:r w:rsidRPr="00B12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соблюдать правила, активной личностной позиции;</w:t>
            </w:r>
          </w:p>
          <w:p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6263B2" w:rsidRPr="00B12B5E" w:rsidRDefault="006263B2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6263B2" w:rsidRPr="0082517A" w:rsidRDefault="006263B2" w:rsidP="008251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B5E">
              <w:rPr>
                <w:rFonts w:ascii="Times New Roman" w:hAnsi="Times New Roman" w:cs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B06637" w:rsidRPr="00D00E82" w:rsidTr="00A51606">
        <w:trPr>
          <w:trHeight w:val="68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37491C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49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способы решения поисковых задач в самостоятельной и совместной со сверстниками и взрослыми деятельности;</w:t>
            </w:r>
          </w:p>
          <w:p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      </w:r>
          </w:p>
          <w:p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      </w:r>
          </w:p>
          <w:p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:rsidR="00B06637" w:rsidRPr="00BA76B8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      </w:r>
          </w:p>
          <w:p w:rsidR="00B06637" w:rsidRPr="00D00E82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обучать сравнению и группировке 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      </w:r>
          </w:p>
        </w:tc>
        <w:tc>
          <w:tcPr>
            <w:tcW w:w="8079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1) Сенсорные эталоны и познавательные действия: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</w:t>
            </w:r>
            <w:proofErr w:type="spellStart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сериацию</w:t>
            </w:r>
            <w:proofErr w:type="spellEnd"/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; описывать предметы по 3-4 основным свойствам.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Математические представления: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Окружающий мир: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• 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 xml:space="preserve">• 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• 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• 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 Природа:</w:t>
            </w:r>
          </w:p>
          <w:p w:rsidR="00B06637" w:rsidRPr="00BA76B8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>• 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      </w:r>
          </w:p>
          <w:p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6B8">
              <w:rPr>
                <w:rFonts w:ascii="Times New Roman" w:hAnsi="Times New Roman" w:cs="Times New Roman"/>
                <w:sz w:val="24"/>
                <w:szCs w:val="24"/>
              </w:rPr>
              <w:t xml:space="preserve">• в процессе труда в природе педагог формирует представление детей об элементарных потребностях растений и животных: питание, вода, тепло, </w:t>
            </w:r>
            <w:r w:rsidRPr="00BA7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      </w:r>
          </w:p>
        </w:tc>
      </w:tr>
      <w:tr w:rsidR="00B06637" w:rsidRPr="00D00E82" w:rsidTr="00B06637">
        <w:trPr>
          <w:trHeight w:val="565"/>
        </w:trPr>
        <w:tc>
          <w:tcPr>
            <w:tcW w:w="2207" w:type="dxa"/>
            <w:vMerge/>
            <w:shd w:val="clear" w:color="auto" w:fill="AEAAAA" w:themeFill="background2" w:themeFillShade="BF"/>
          </w:tcPr>
          <w:p w:rsidR="00B06637" w:rsidRPr="0037491C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8B3007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:rsidR="00B06637" w:rsidRPr="00F7086D" w:rsidRDefault="00B06637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:rsidR="00B06637" w:rsidRPr="00D00E82" w:rsidRDefault="00B06637" w:rsidP="00BA7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86D">
              <w:rPr>
                <w:rFonts w:ascii="Times New Roman" w:hAnsi="Times New Roman" w:cs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B06637" w:rsidRPr="00D00E82" w:rsidTr="00B06637">
        <w:trPr>
          <w:trHeight w:val="26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3210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1) Развитие словаря:</w:t>
            </w:r>
          </w:p>
        </w:tc>
      </w:tr>
      <w:tr w:rsidR="00B06637" w:rsidRPr="00D00E82" w:rsidTr="00B06637">
        <w:trPr>
          <w:trHeight w:val="41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      </w:r>
          </w:p>
        </w:tc>
      </w:tr>
      <w:tr w:rsidR="00B06637" w:rsidRPr="00D00E82" w:rsidTr="00B06637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Звуковая культура речи:</w:t>
            </w:r>
          </w:p>
        </w:tc>
      </w:tr>
      <w:tr w:rsidR="00B06637" w:rsidRPr="00D00E82" w:rsidTr="00B06637">
        <w:trPr>
          <w:trHeight w:val="3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помогает детям овладеть правильным произношением звуков родного языка и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словопроизношением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      </w:r>
          </w:p>
        </w:tc>
      </w:tr>
      <w:tr w:rsidR="00B06637" w:rsidRPr="00D00E82" w:rsidTr="00B06637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B06637" w:rsidRPr="00D00E82" w:rsidTr="00B06637">
        <w:trPr>
          <w:trHeight w:val="496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у детей умение правильно согласовывать слова 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</w:tc>
      </w:tr>
      <w:tr w:rsidR="00B06637" w:rsidRPr="00D00E82" w:rsidTr="00B06637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Связная речь:</w:t>
            </w:r>
          </w:p>
        </w:tc>
      </w:tr>
      <w:tr w:rsidR="00B06637" w:rsidRPr="00D00E82" w:rsidTr="00B06637">
        <w:trPr>
          <w:trHeight w:val="6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      </w:r>
          </w:p>
          <w:p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      </w:r>
          </w:p>
        </w:tc>
      </w:tr>
      <w:tr w:rsidR="00B06637" w:rsidRPr="00D00E82" w:rsidTr="00B06637">
        <w:trPr>
          <w:trHeight w:val="30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Подготовка детей к обучению грамоте:</w:t>
            </w:r>
          </w:p>
        </w:tc>
      </w:tr>
      <w:tr w:rsidR="00B06637" w:rsidRPr="00D00E82" w:rsidTr="00B06637">
        <w:trPr>
          <w:trHeight w:val="44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B06637" w:rsidRPr="00D00E82" w:rsidRDefault="00B06637" w:rsidP="00FC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      </w:r>
          </w:p>
        </w:tc>
      </w:tr>
      <w:tr w:rsidR="00B06637" w:rsidRPr="00D00E82" w:rsidTr="00B06637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06637" w:rsidRPr="00D00E82" w:rsidRDefault="00B06637" w:rsidP="00B06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6) Интерес к художественной литературе:</w:t>
            </w:r>
          </w:p>
        </w:tc>
      </w:tr>
      <w:tr w:rsidR="00B06637" w:rsidRPr="00D00E82" w:rsidTr="00305CEB">
        <w:trPr>
          <w:trHeight w:val="210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• обогащать опыт восприятия жанров фольклора (загадки, считалки,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художественно-речевые и исполнительские умения (выразительное чтение наизусть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, прибауток, 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стихотворений; выразительное исполнение ролей в инсценировках; пересказ небольших рассказов и сказок);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Примерный перечень художественной литературы.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shd w:val="clear" w:color="auto" w:fill="E7E6E6" w:themeFill="background2"/>
              </w:rPr>
              <w:t>• Малые формы фольклора.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Барашеныси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...», «Гуси, вы гуси...», «Дождик- дождик, веселей», «Дон! Дон! Дон!...», «Жил у бабушки козел», «Зайчишка- трусишка...», «Идет лисичка по мосту...», «Иди весна, иди, красна...», «Кот на печку пошел...», «Наш козел...», «Ножки, ножки, где вы были?..», «Раз, два, три, четыре, пять - вышел зайчик погулять», «Сегодня день целый...», «Сидит, сидит зайка...», «Солнышко-ведрышко...», «Стучит, бренчит», «Тень-тень,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потетень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  <w:shd w:val="clear" w:color="auto" w:fill="E7E6E6" w:themeFill="background2"/>
              </w:rPr>
              <w:t>• Русские народные сказки.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 «Гуси-лебеди»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М.А. Булатова); «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Жихарка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И. Карнауховой); «Заяц-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хваста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А.Н. Толстого); «Зимовье»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И. Соколова-Микитова); «Коза-дереза»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М.А. Булатова); «Петушок и бобовое зернышко»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. О.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Капицы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); «Лиса-лапотница»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В. Даля); «Лисичка-сестричка и волк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М.А. Булатова); «Смоляной бычок»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М.А. Булатова); «Снегурочка»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М.А. Булатова).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 xml:space="preserve">• </w:t>
            </w: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Фольклор народов мира.</w:t>
            </w:r>
          </w:p>
          <w:p w:rsidR="00B06637" w:rsidRPr="00305CEB" w:rsidRDefault="00B06637" w:rsidP="00305CE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Песенки.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«Утята», франц.,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. Н.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Гернет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С. Гиппиус; «Пальцы», пер. с нем. J1.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Яхина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; «Песня моряка» норвежек, нар. песенка (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Ю. Вронского);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Барабек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», англ. (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. К. Чуковского); «Шалтай-Болтай», англ. (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. С. Маршака).</w:t>
            </w:r>
          </w:p>
          <w:p w:rsidR="00B06637" w:rsidRPr="00305CEB" w:rsidRDefault="00B06637" w:rsidP="00305CEB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«Бременские музыканты» из сказок братьев Гримм, пер. с. нем.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Введенского, под ред. С. Маршака; «Два жадных медвежонка»,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венгер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сказка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. А. Красновой и В.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Важдаева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); «Колосок»,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. нар. сказка (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. С. Могилевской); «Красная Шапочка», из сказок Ш. Перро, пер. с франц. Т. </w:t>
            </w:r>
            <w:proofErr w:type="spellStart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Габбе</w:t>
            </w:r>
            <w:proofErr w:type="spellEnd"/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; «Три поросенка», пер. с англ. С. Михалкова.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Произведения поэтов и писателей России.</w:t>
            </w:r>
          </w:p>
          <w:p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Поэзия.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Аким Я.Л. «Первый снег»; Александрова З.Н. «Таня пропала», «Теплый дождик» (по выбору); Бальмонт К.Д. «Росинка»;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A.JI. «Уехали», «Я знаю, что надо придумать» (по выбору); Берестов В.Д.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Искалочка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»; Благинина Е.А. «Дождик, дождик...», «Посидим в тишине» (по выбору); Брюсов B.Я.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«Колыбельная»; Бунин И. А. «Листопад» (отрывок);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Гамазкова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И. «Колыбельная для бабушки»;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Гернет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Н. и Хармс Д. «Очень-очень вкусный пирог»; Есенин С.А. «Поет зима - аукает...»;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Б.В. «Волчок»,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Кискино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горе» (по выбору); Кушак Ю.Н. «Сорок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сорок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Лукашина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М. «Розовые очки», Маршак С.Я. «Багаж», «Про все на свете», «Вот какой рассеянный», «Мяч», «Усатый-полосатый», «Пограничники» (1-2 по выбору); Матвеева Н. «Она умеет превращаться»; Маяковский В.В. «Что такое хорошо и что такое плохо?»; Михалков С.В. «А что у Вас?», «Рисунок», «Дядя Степа - милиционер» (1-2 по выбору);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Мориц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Ю.П. «Песенка про сказку», «Дом гнома, гном - дома!», «Огромный собачий секрет» (1-2 по выбору);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Э.Э. «Добежали до вечера»; Орлова А. «Невероятно длинная история про таксу»; Пушкин А.С. «Месяц, месяц...» (из «Сказки о мертвой царевне...»), «У лукоморья...» (из вступления к поэме «Руслан и Людмила»), «Уж небо осенью дышало...» (из романа «Евгений Онегин) (по выбору); Сапгир Г.В. «Садовник»; Серова Е. «Похвалили»;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Сеф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Р.С. «На свете все на все похоже...», «Чудо» (по выбору);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И.П. «Ивы», «Сосны»,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Плим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», «Где спит рыбка?» (по выбору); Толстой А.К. «Колокольчики мои»; Усачев А. «Выбрал папа ёлочку»; Успенский Э.Н. «Разгром»; Фет А.А. «Мама! Глянь-ка из окошка...»; Хармс Д.И. «Очень страшная история», 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«Игра» (по выбору); Черный С.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Приставалка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»; Чуковский К.И. «Путаница»,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Закаляка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», «Радость»,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Тараканище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 (по выбору).</w:t>
            </w:r>
          </w:p>
          <w:p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Проза.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Абрамцева Н.К. «Дождик», «Как у зайчонка зуб болел» (по выбору); Берестов В.Д. «Как найти дорожку»; Бианки В.В. «Подкидыш», «Лис и мышонок», «Первая охота», «Лесной колобок - колючий бок» (1-2 рассказа по выбору); Вересаев В.В. «Братишка»; Воронин С.А. «Воинственный Жако»; Воронкова Л.Ф. «Как Аленка разбила зеркало» (из книги «Солнечный денек»); Дмитриев Ю. «Синий шалашик»; Драгунский В.Ю. «Он живой и светится...», «Тайное становится явным» (по выбору); Зощенко М.М. «Показательный ребёнок», «Глупая история» (по выбору); Коваль Ю.И. «Дед, баба и Алеша»; Козлов С.Г. «Необыкновенная весна», «Такое дерево» (по выбору); Носов Н.Н. «Заплатка», «Затейники»; Пришвин М.М. «Ребята и утята», «Журка» (по выбору);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Сахарнов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С.В. «Кто прячется лучше всех?»; Сладков Н.И. «Неслух»;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Сутеев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В.Г. «Мышонок и карандаш»;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Тайц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Я.М. «По пояс», «Все здесь» (по выбору); Толстой JI.H. «Собака шла по дощечке...», «Хотела галка пить...», «Правда всего дороже», «Какая бывает роса на траве», «Отец приказал сыновьям...» (1-2 по выбору); Ушинский К.Д. «Ласточка»; Цыферов Г.М. «В медвежачий час»;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Е.И. «Тюпа, Томка и сорока» (1-2 рассказа по выбору).</w:t>
            </w:r>
          </w:p>
          <w:p w:rsidR="00B06637" w:rsidRPr="00305CEB" w:rsidRDefault="00B06637" w:rsidP="00305CEB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Литературные 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Горький М.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Воробьишко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»; Мамин-Сибиряк Д.Н. «Сказка про Комара Комаровича - Длинный Нос и про Мохнатого Мишу - Короткий Хвост»; Москвина М.Л. «Что случилось с крокодилом»;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Сеф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Р.С. «Сказка о кругленьких и длинненьких человечках»; Чуковский К.И. «Телефон»,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Тараканище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горе», «Айболит и воробей» (1-2 рассказа по выбору). 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i/>
                <w:sz w:val="24"/>
                <w:szCs w:val="24"/>
                <w:highlight w:val="lightGray"/>
              </w:rPr>
              <w:t>• Произведения поэтов и писателей разных стран.</w:t>
            </w:r>
          </w:p>
          <w:p w:rsidR="00B06637" w:rsidRPr="00305CEB" w:rsidRDefault="00B06637" w:rsidP="00305CE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t>Поэзия.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Бжехва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Я. «Клей», пер. с польск. Б.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Грубин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Ф. «Слезы», пер. с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чеш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. Е.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Солоновича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Квитко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Л.М. «Бабушкины руки» (пер. с евр. Т.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Спендиаровой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); Райнис Я. «Наперегонки», пер. с латыш. Л.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Мезинова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Тувим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Ю. «Чудеса», пер. с польск. В. Приходько; «Про пана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Трулялинского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», пересказ с польск. Б.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; «Овощи», пер. с польск. С. Михалкова.</w:t>
            </w:r>
          </w:p>
          <w:p w:rsidR="00B06637" w:rsidRPr="00305CEB" w:rsidRDefault="00B06637" w:rsidP="00305CEB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CE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Литературные сказки.</w:t>
            </w:r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Балинт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А. «Гном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Гномыч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Изюмка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 (1-2 главы из книги по выбору), пер. с венг. Г.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Лейбутина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Дональдсон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Д.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Груффало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», «Хочу к маме» (пер. М.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Бородицкой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 (по выбору);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Ивамура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К. «14 лесных мышей» (пер. Е.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Байбиковой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Ингавес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Г. «Мишка Бруно» (пер. О.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Мяэотс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); Керр Д.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Мяули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. Истории из жизни удивительной кошки» (пер. М.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Аромштам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Лангройтер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Ю. «А дома лучше!» (пер. В.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Фербикова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Мугур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Ф.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Рилэ-Йепурилэ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Жучок с золотыми крылышками» (пер. с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румынск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. Д. Шполянской);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Пенн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О. «Поцелуй в ладошке» (пер. Е. Сорокиной);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Родари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Д. «Собака, которая не умела лаять» (из книги «Сказки, у которых три конца»), пер. с итал. И. Константиновой; Хогарт Э. «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Мафин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его веселые друзья» (1-2 главы из книги по выбору), пер. с англ. О. Образцовой и Н.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Шанько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Юхансон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Г. «Мулле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Мек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Буффа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 xml:space="preserve">» (пер. Л. </w:t>
            </w:r>
            <w:proofErr w:type="spellStart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Затолокиной</w:t>
            </w:r>
            <w:proofErr w:type="spellEnd"/>
            <w:r w:rsidRPr="00305CE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B06637" w:rsidRPr="00D00E82" w:rsidTr="00B06637">
        <w:trPr>
          <w:trHeight w:val="135"/>
        </w:trPr>
        <w:tc>
          <w:tcPr>
            <w:tcW w:w="2207" w:type="dxa"/>
            <w:vMerge/>
            <w:tcBorders>
              <w:bottom w:val="double" w:sz="4" w:space="0" w:color="auto"/>
            </w:tcBorders>
            <w:shd w:val="clear" w:color="auto" w:fill="AEAAAA" w:themeFill="background2" w:themeFillShade="BF"/>
          </w:tcPr>
          <w:p w:rsidR="00B06637" w:rsidRPr="00450895" w:rsidRDefault="00B06637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  <w:bottom w:val="double" w:sz="4" w:space="0" w:color="auto"/>
            </w:tcBorders>
            <w:shd w:val="clear" w:color="auto" w:fill="E7E6E6" w:themeFill="background2"/>
          </w:tcPr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B06637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B06637" w:rsidRPr="00B06637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:rsidR="00B06637" w:rsidRPr="00D00E82" w:rsidRDefault="00B06637" w:rsidP="00B066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637">
              <w:rPr>
                <w:rFonts w:ascii="Times New Roman" w:hAnsi="Times New Roman" w:cs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3D1A39" w:rsidRPr="00D00E82" w:rsidTr="003D1A39">
        <w:trPr>
          <w:trHeight w:val="240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1D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3210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приобщение к искусству:</w:t>
            </w:r>
          </w:p>
        </w:tc>
      </w:tr>
      <w:tr w:rsidR="00743684" w:rsidRPr="00D00E82" w:rsidTr="00A51606">
        <w:trPr>
          <w:trHeight w:val="68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43684" w:rsidRPr="00FD1DEC" w:rsidRDefault="0074368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      </w:r>
          </w:p>
          <w:p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умение сравнивать произведения различных видов искусства;</w:t>
            </w:r>
          </w:p>
          <w:p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отзывчивость и эстетическое сопереживание на красоту окружающей действительности;</w:t>
            </w:r>
          </w:p>
          <w:p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 детей интерес к искусству как виду творческой деятельности человека;</w:t>
            </w:r>
          </w:p>
          <w:p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 xml:space="preserve">• познакомить детей с видами и жанрами искусства, историей его возникновения, средствами выразительности разных видов 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искусства;</w:t>
            </w:r>
          </w:p>
          <w:p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понимание красоты произведений искусства, потребность общения с искусством;</w:t>
            </w:r>
          </w:p>
          <w:p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интерес к детским выставкам, спектаклям; желание посещать театр, музей и тому подобное;</w:t>
            </w:r>
          </w:p>
          <w:p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</w:p>
          <w:p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движение, жест, звук) и создавать свои художественные образы в изобразительной, музыкальной, конструктивной деятельности.</w:t>
            </w:r>
          </w:p>
          <w:p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      </w:r>
          </w:p>
          <w:p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- отображение животных (</w:t>
            </w:r>
            <w:proofErr w:type="spell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анималистика</w:t>
            </w:r>
            <w:proofErr w:type="spell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), портреты человека и бытовые сценки.</w:t>
            </w:r>
          </w:p>
          <w:p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строения.</w:t>
            </w:r>
          </w:p>
          <w:p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знакомит детей с произведениями народного искусства (</w:t>
            </w:r>
            <w:proofErr w:type="spell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, сказки, загадки, песни, хороводы, </w:t>
            </w:r>
            <w:proofErr w:type="spell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, изделия народного декоративно-прикладного искусства).</w:t>
            </w:r>
          </w:p>
          <w:p w:rsidR="00743684" w:rsidRPr="00743684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 поощряет проявление детских предпочтений: выбор детьми 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      </w:r>
          </w:p>
        </w:tc>
      </w:tr>
      <w:tr w:rsidR="00743684" w:rsidRPr="00D00E82" w:rsidTr="00743684">
        <w:trPr>
          <w:trHeight w:val="182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743684" w:rsidRPr="00FD1DEC" w:rsidRDefault="00743684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:rsidR="00743684" w:rsidRPr="003D1A39" w:rsidRDefault="00743684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произведений изобразительного искусства.</w:t>
            </w:r>
          </w:p>
          <w:p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• Иллюстрации, репродукции картин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: И.Е. Репин «Яблоки и листья»; В.М. Васнецов «Снегурочка»; В.А. Тропинин «Девочка с куклой»; А.И. Бортников «Весна пришла»; А.Н. Комаров «Наводнение»; И.И. Левитан «Сирень»; И.И. Машков «Рябинка», «Малинка».</w:t>
            </w:r>
          </w:p>
          <w:p w:rsidR="00743684" w:rsidRPr="00743684" w:rsidRDefault="00743684" w:rsidP="007436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• Иллюстрации к книгам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: В.В. Лебедев к книге С.Я. Маршака «Усатый- полосатый».</w:t>
            </w:r>
          </w:p>
        </w:tc>
      </w:tr>
      <w:tr w:rsidR="003D1A39" w:rsidRPr="00D00E82" w:rsidTr="003D1A39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3D1A39" w:rsidRPr="00D00E82" w:rsidTr="00743684">
        <w:trPr>
          <w:trHeight w:val="11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интерес детей и положительный отклик к различным видам изобразительной деятельности;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у детей умение рассматривать и обследовать предметы, в том числе с помощью рук;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у детей умение выделять и использовать средства выразительности в 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рисовании, лепке, аппликации;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у детей умение создавать коллективные произведения в рисовании, лепке, аппликации;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приучать детей быть аккуратными: сохранять свое рабочее место в порядке, по окончании работы убирать все со стола;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поощрять детей воплощать в художественной форме свои представления, переживания, чувства, мысли; поддерживать личностное творческое начало в процессе  • восприятия прекрасного и собственной изобразительной деятельности;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художественно-творческие способности у детей в различных видах изобразительной деятельности;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lastRenderedPageBreak/>
              <w:t>1) Рисование: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продолжает закреплять и обогащать представления детей о цветах и оттенках окружающих предметов и объектов природы; 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формирует у детей умение к уже известным цветам и оттенкам добавить новые (коричневый, оранжевый, светло-зеленый); 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формирует у детей представление о том, как можно получить эти цвета; учит детей смешивать краски для получения нужных цветов и оттенков; 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развивает у детей желание использовать в рисовании, аппликации разнообразные цвета, обращает внимание детей на многоцветие окружающего мира; 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педагог закрепляет у детей умение правильно держать карандаш, кисть, фломастер, цветной мелок; использовать их при создании изображения; 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Народное декоративно-прикладное искусство: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продолжает у детей формировать умение создавать декоративные композиции по мотивам дымковских,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филимоновских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узоров. Учит детей использовать дымковские и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филимоновские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Лепка: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прищипыванию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с легким оттягиванием всех краев сплюснутого шара, вытягиванию отдельных частей из целого куска,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прищипыванию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</w:t>
            </w:r>
            <w:r w:rsidRPr="00963C72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Аппликация:</w:t>
            </w:r>
          </w:p>
          <w:p w:rsidR="003D1A39" w:rsidRPr="00D00E8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развивает у детей интерес к аппликации, усложняя её содержание и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скругления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      </w:r>
          </w:p>
        </w:tc>
      </w:tr>
      <w:tr w:rsidR="003D1A39" w:rsidRPr="00D00E82" w:rsidTr="003D1A39">
        <w:trPr>
          <w:trHeight w:val="25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конструктивная деятельность:</w:t>
            </w:r>
          </w:p>
        </w:tc>
      </w:tr>
      <w:tr w:rsidR="003D1A39" w:rsidRPr="00D00E82" w:rsidTr="003D1A39">
        <w:trPr>
          <w:trHeight w:val="301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умение у детей сооружать постройки из крупного и мелкого строительного материала;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обучать конструированию из бумаги;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детей к изготовлению поделок из природного материала.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 и украшения построек.</w:t>
            </w:r>
          </w:p>
          <w:p w:rsidR="00963C72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:rsidR="003D1A39" w:rsidRPr="00963C72" w:rsidRDefault="00963C72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</w:tc>
      </w:tr>
      <w:tr w:rsidR="003D1A39" w:rsidRPr="00D00E82" w:rsidTr="003D1A39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3D1A39" w:rsidRPr="00963C7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B2249D" w:rsidRPr="00D00E82" w:rsidTr="00963C72">
        <w:trPr>
          <w:trHeight w:val="18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 w:val="restart"/>
            <w:tcBorders>
              <w:top w:val="dashSmallGap" w:sz="4" w:space="0" w:color="auto"/>
            </w:tcBorders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продолжать развивать у детей интерес к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музыке, желание её слушать, вызывать эмоциональную отзывчивость при восприятии музыкальных произведений;</w:t>
            </w:r>
          </w:p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обогащать музыкальные впечатления детей, способствовать дальнейшему развитию основ музыкальной культуры;</w:t>
            </w:r>
          </w:p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воспитывать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слушательскую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культуру детей; </w:t>
            </w:r>
          </w:p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развивать музыкальность детей;</w:t>
            </w:r>
          </w:p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      </w:r>
          </w:p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поддерживать у детей интерес к пению;</w:t>
            </w:r>
          </w:p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• способствовать освоению элементов танца и ритмопластики для создания музыкальных двигательных образов в играх, драматизациях,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инсценировании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способствовать освоению детьми приемов игры на детских музыкальных инструментах;</w:t>
            </w:r>
          </w:p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• поощрять желание детей самостоятельно заниматься музыкальной деятельностью;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Слушание: </w:t>
            </w:r>
          </w:p>
        </w:tc>
      </w:tr>
      <w:tr w:rsidR="00B2249D" w:rsidRPr="00D00E82" w:rsidTr="00A51606">
        <w:trPr>
          <w:trHeight w:val="601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формирует навыки культуры слушания музыки (не отвлекаться, дослушивать произведение до конца); </w:t>
            </w:r>
          </w:p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</w:t>
            </w:r>
          </w:p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чувствовать характер музыки, узнавать знакомые произведения, высказывать свои впечатления о прослушанном; </w:t>
            </w:r>
          </w:p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учит детей замечать выразительные средства музыкального произведения: тихо, громко, медленно, быстро; </w:t>
            </w:r>
          </w:p>
          <w:p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у детей способность различать звуки по высоте (высокий, низкий в пределах сексты, септимы);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учит детей выражать полученные впечатления с помощью слова, движения, пантомимы.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«Ах ты, береза», рус. нар. песня; «Осенняя песенка», муз. Д. Васильева-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Буглая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, сл. А. Плещеева; «Музыкальный ящик» (из «Альбома пьес для детей» Г. Свиридова); «Вальс снежных хлопьев» из балета «Щелкунчик», муз. П. Чайковского; «Итальянская полька», муз. С. Рахманинова; «Как у наших у ворот», рус. нар. мелодия; «Мама», муз. П. Чайковского, «Жаворонок», муз. М. Глинки; «Марш», муз. С. Прокофьева. </w:t>
            </w:r>
          </w:p>
          <w:p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49D" w:rsidRPr="00D00E82" w:rsidTr="00963C72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B2249D" w:rsidRPr="00D00E82" w:rsidTr="00A51606">
        <w:trPr>
          <w:trHeight w:val="38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B2249D" w:rsidRPr="00963C7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i/>
                <w:sz w:val="24"/>
                <w:szCs w:val="24"/>
              </w:rPr>
              <w:t>• Упражнения на развитие слуха и голоса.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«Путаница» - песня-шутка; муз. Е. Тиличеевой, сл. К. Чуковского, «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», рус. нар. песня,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. И. Арсеева; «Паучок» и «Кисонька-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мурысонька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», рус. нар. песни;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: «Ой, кулики! Весна поет!» и «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Жаворонушки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, прилетите!».</w:t>
            </w:r>
          </w:p>
          <w:p w:rsidR="00B2249D" w:rsidRPr="00D00E82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Песни.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 «Осень», муз. И. Кишко, сл. Т. Волгиной; «Санки», муз. М.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, сл. О.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Высотской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; «Зима прошла», муз. Н.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, сл. М.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Клоковой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; «Подарок маме», муз. А. Филиппенко, сл. Т. Волгиной; «Воробей», муз. В.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Герчик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, сл. А. Чельцова; «Дождик», муз. М. </w:t>
            </w:r>
            <w:proofErr w:type="spellStart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963C72">
              <w:rPr>
                <w:rFonts w:ascii="Times New Roman" w:hAnsi="Times New Roman" w:cs="Times New Roman"/>
                <w:sz w:val="24"/>
                <w:szCs w:val="24"/>
              </w:rPr>
              <w:t xml:space="preserve">, сл. Н. Френкель. </w:t>
            </w:r>
          </w:p>
        </w:tc>
      </w:tr>
      <w:tr w:rsidR="00B2249D" w:rsidRPr="00D00E82" w:rsidTr="00B2249D">
        <w:trPr>
          <w:trHeight w:val="5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Песенное творчество: </w:t>
            </w:r>
          </w:p>
        </w:tc>
      </w:tr>
      <w:tr w:rsidR="00B2249D" w:rsidRPr="00D00E82" w:rsidTr="00B2249D">
        <w:trPr>
          <w:trHeight w:val="92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«Как тебя зовут?»; «Что ты хочешь, кошечка?»; «Наша песенка простая», муз. А. Александрова, сл.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Ивенсен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«Курочка-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рябушечка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», муз. Г. Лобачева, сл. Народные.</w:t>
            </w:r>
          </w:p>
        </w:tc>
      </w:tr>
      <w:tr w:rsidR="00B2249D" w:rsidRPr="00D00E82" w:rsidTr="00B2249D">
        <w:trPr>
          <w:trHeight w:val="20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2249D" w:rsidRPr="00D00E82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Музыкально-ритмические движения: </w:t>
            </w:r>
          </w:p>
        </w:tc>
      </w:tr>
      <w:tr w:rsidR="00B2249D" w:rsidRPr="00D00E82" w:rsidTr="00A51606">
        <w:trPr>
          <w:trHeight w:val="577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• 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Игровые упражнения.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«Пружинки» под рус. нар. мелодию; ходьба под «Марш», муз. И. Беркович; «Веселые мячики» (подпрыгивание и бег),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Сатулиной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лиса и зайцы под муз. А.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«В 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Старокадомского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«Упражнения с цветами» под муз. «Вальса» А. Жилина.</w:t>
            </w:r>
          </w:p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Хороводы и пляски.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«Топ и хлоп», муз. Т. Назарова-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Метнер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, сл. Е.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Каргановой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«Танец с ложками» под рус. нар. мелодию; новогодние хороводы по выбору музыкального руководителя.</w:t>
            </w:r>
          </w:p>
          <w:p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Характерные танцы.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«Снежинки», муз. О. Берта,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. Н.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«Танец зайчат» под «Польку» И. Штрауса; «Снежинки», муз. Т. Ломовой; «Бусинки» под «Галоп» И. Дунаевского.</w:t>
            </w:r>
          </w:p>
        </w:tc>
      </w:tr>
      <w:tr w:rsidR="00B2249D" w:rsidRPr="00D00E82" w:rsidTr="00B2249D">
        <w:trPr>
          <w:trHeight w:val="102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Развитие танцевально-игрового творчества: </w:t>
            </w:r>
          </w:p>
        </w:tc>
      </w:tr>
      <w:tr w:rsidR="00B2249D" w:rsidRPr="00D00E82" w:rsidTr="00743684">
        <w:trPr>
          <w:trHeight w:val="267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инсценированию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песен и постановке небольших музыкальных спектаклей.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</w:tcPr>
          <w:p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•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Этюды-драматизации.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«Барабанщик»,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«Танец осенних листочков», муз. А. Филиппенко, сл. Е.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Макшанцевой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«Барабанщики», муз. Д.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и С.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Левидова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«Считалка», «Катилось яблоко», муз. В.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Агафонникова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Музыкальные игры.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«Курочка и петушок», муз. Г. Фрида; «Жмурки», муз. Ф.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Флотова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«Медведь и заяц», муз. В.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Ребикова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; «Самолеты», муз. М. Магиденко; «Найди себе пару», муз. Т. Ломовой; «Займи домик», муз. М. Магиденко.</w:t>
            </w:r>
          </w:p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Игры с пением.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«Огородная-хороводная», муз. Б.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Можжевелова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, сл. А.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Пассовой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«Гуси, лебеди и волк», муз. Е. Тиличеевой, сл. М. Булатова; «Мы на луг ходили», муз. А. Филиппенко, сл. Н.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Кукловской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2249D" w:rsidRDefault="00B2249D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танцевально-игрового творчества.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«Лошадка», муз. Н.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Потоловского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«Зайчики», «Наседка и цыплята», «Воробей», муз. Т. Ломовой; «Ой, хмель мой, хмелек», рус. нар. мелодия,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обраб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«Кукла»,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Старокадомского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; «Медвежата», муз. М.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, сл. Н. Френкель. </w:t>
            </w:r>
          </w:p>
          <w:p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i/>
                <w:sz w:val="24"/>
                <w:szCs w:val="24"/>
              </w:rPr>
              <w:t>• Музыкально-дидактические игры.</w:t>
            </w:r>
          </w:p>
          <w:p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слуха. «Птицы и птенчики», «Качели». 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ритмического слуха. «Петушок, курочка и цыпленок», «Кто как идет?», «Веселые дудочки»; «Сыграй, как я».</w:t>
            </w:r>
          </w:p>
          <w:p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 тембрового и динамического слуха.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«Громко-тихо», «Узнай свой инструмент»; «Угадай, на чем играю». </w:t>
            </w: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жанра и развитие памяти.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 xml:space="preserve"> «Что делает кукла?», «Узнай и спой песню по картинке», «Музыкальный магазин».</w:t>
            </w:r>
          </w:p>
        </w:tc>
      </w:tr>
      <w:tr w:rsidR="00B2249D" w:rsidRPr="00D00E82" w:rsidTr="00B2249D">
        <w:trPr>
          <w:trHeight w:val="177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B2249D" w:rsidRPr="00B2249D" w:rsidRDefault="00B2249D" w:rsidP="00963C7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ab/>
              <w:t>Игра на детских музыкальных инструментах:</w:t>
            </w:r>
          </w:p>
        </w:tc>
      </w:tr>
      <w:tr w:rsidR="00B2249D" w:rsidRPr="00D00E82" w:rsidTr="00B2249D">
        <w:trPr>
          <w:trHeight w:val="277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B2249D" w:rsidRPr="00FD1DEC" w:rsidRDefault="00B2249D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vMerge/>
            <w:tcBorders>
              <w:bottom w:val="single" w:sz="4" w:space="0" w:color="auto"/>
            </w:tcBorders>
          </w:tcPr>
          <w:p w:rsidR="00B2249D" w:rsidRPr="00963C72" w:rsidRDefault="00B2249D" w:rsidP="003D1A3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039" w:type="dxa"/>
            <w:tcBorders>
              <w:top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педагог формирует у детей умение подыгрывать простейшие мелодии на деревянных ложках, погремушках, барабане, металлофоне;</w:t>
            </w:r>
          </w:p>
          <w:p w:rsidR="00B2249D" w:rsidRPr="00B2249D" w:rsidRDefault="00B2249D" w:rsidP="00B22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49D">
              <w:rPr>
                <w:rFonts w:ascii="Times New Roman" w:hAnsi="Times New Roman" w:cs="Times New Roman"/>
                <w:sz w:val="24"/>
                <w:szCs w:val="24"/>
              </w:rPr>
              <w:t>способствует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      </w:r>
          </w:p>
        </w:tc>
        <w:tc>
          <w:tcPr>
            <w:tcW w:w="4040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</w:tcBorders>
          </w:tcPr>
          <w:p w:rsidR="00B2249D" w:rsidRPr="00743684" w:rsidRDefault="00743684" w:rsidP="00963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3684">
              <w:rPr>
                <w:rFonts w:ascii="Times New Roman" w:hAnsi="Times New Roman" w:cs="Times New Roman"/>
                <w:i/>
                <w:sz w:val="24"/>
                <w:szCs w:val="24"/>
              </w:rPr>
              <w:t>Игра на детских музыкальных инструментах.</w:t>
            </w:r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 «Гармошка», «Небо синее», «Андрей-воробей», муз. Е. Тиличеевой, сл. М. </w:t>
            </w:r>
            <w:proofErr w:type="spell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Долинова</w:t>
            </w:r>
            <w:proofErr w:type="spell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 xml:space="preserve">; «Сорока-сорока», рус. нар. прибаутка, обр. Т. </w:t>
            </w:r>
            <w:proofErr w:type="spellStart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7436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1A39" w:rsidRPr="00D00E82" w:rsidTr="003D1A39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3D1A39" w:rsidRPr="00D00E82" w:rsidTr="003D1A39">
        <w:trPr>
          <w:trHeight w:val="603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single" w:sz="4" w:space="0" w:color="auto"/>
            </w:tcBorders>
          </w:tcPr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учить элементам художественно-образных выразительных средств (интонация, мимика, пантомимика);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активизировать словарь детей, совершенствовать звуковую культуру речи, интонационный строй, диалогическую речь;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познакомить детей с различными видами театра (кукольный, музыкальный, детский, театр зверей и другое);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у детей простейшие образно-выразительные умения, имитировать характерные движения сказочных животных;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эстетический вкус, воспитывать чувство прекрасного, побуждать нравственно-эстетические и эмоциональные переживания;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побуждать интерес творческим проявлениям в игре и игровому общению со сверстниками.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single" w:sz="4" w:space="0" w:color="auto"/>
            </w:tcBorders>
          </w:tcPr>
          <w:p w:rsidR="003D1A39" w:rsidRPr="00D00E82" w:rsidRDefault="00963C72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      </w:r>
          </w:p>
        </w:tc>
      </w:tr>
      <w:tr w:rsidR="003D1A39" w:rsidRPr="00D00E82" w:rsidTr="003D1A39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E7E6E6" w:themeFill="background2"/>
          </w:tcPr>
          <w:p w:rsidR="003D1A39" w:rsidRPr="00D00E82" w:rsidRDefault="003D1A39" w:rsidP="003D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ab/>
              <w:t>культурно-досуговая деятельность:</w:t>
            </w:r>
          </w:p>
        </w:tc>
      </w:tr>
      <w:tr w:rsidR="003D1A39" w:rsidRPr="00D00E82" w:rsidTr="003D1A39">
        <w:trPr>
          <w:trHeight w:val="800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3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интерес к развлечениям, знакомящим с культурой и традициями народов страны;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осуществлять патриотическое и нравственное воспитание, приобщать к художественной культуре, эстетико-эмоциональному творчеству;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формировать чувства причастности к событиям, происходящим в стране;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развивать индивидуальные творческие способности и художественные наклонности ребёнка;</w:t>
            </w:r>
          </w:p>
          <w:p w:rsidR="003D1A39" w:rsidRPr="003D1A39" w:rsidRDefault="003D1A39" w:rsidP="003D1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A39">
              <w:rPr>
                <w:rFonts w:ascii="Times New Roman" w:hAnsi="Times New Roman" w:cs="Times New Roman"/>
                <w:sz w:val="24"/>
                <w:szCs w:val="24"/>
              </w:rPr>
              <w:t>• 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      </w:r>
          </w:p>
        </w:tc>
        <w:tc>
          <w:tcPr>
            <w:tcW w:w="807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3D1A39" w:rsidRPr="00D00E82" w:rsidRDefault="00963C72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C72">
              <w:rPr>
                <w:rFonts w:ascii="Times New Roman" w:hAnsi="Times New Roman" w:cs="Times New Roman"/>
                <w:sz w:val="24"/>
                <w:szCs w:val="24"/>
              </w:rPr>
              <w:t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ересным и содержательным делом.</w:t>
            </w:r>
          </w:p>
        </w:tc>
      </w:tr>
      <w:tr w:rsidR="003D1A39" w:rsidRPr="00D00E82" w:rsidTr="003D1A39">
        <w:trPr>
          <w:trHeight w:val="420"/>
        </w:trPr>
        <w:tc>
          <w:tcPr>
            <w:tcW w:w="2207" w:type="dxa"/>
            <w:vMerge/>
            <w:tcBorders>
              <w:bottom w:val="double" w:sz="4" w:space="0" w:color="auto"/>
            </w:tcBorders>
            <w:shd w:val="clear" w:color="auto" w:fill="AEAAAA" w:themeFill="background2" w:themeFillShade="BF"/>
          </w:tcPr>
          <w:p w:rsidR="003D1A39" w:rsidRPr="00FD1DEC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  <w:bottom w:val="double" w:sz="4" w:space="0" w:color="auto"/>
            </w:tcBorders>
            <w:shd w:val="clear" w:color="auto" w:fill="E7E6E6" w:themeFill="background2"/>
          </w:tcPr>
          <w:p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627155">
              <w:rPr>
                <w:rFonts w:ascii="Times New Roman" w:hAnsi="Times New Roman" w:cs="Times New Roman"/>
                <w:b/>
                <w:sz w:val="24"/>
                <w:szCs w:val="24"/>
              </w:rPr>
              <w:t>«Культура» и «Красота»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 xml:space="preserve">• приобщение к традициям и великому культурному наследию российского народа, шедеврам мировой художественной </w:t>
            </w:r>
            <w:r w:rsidRPr="006271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культуры;</w:t>
            </w:r>
          </w:p>
          <w:p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3D1A39" w:rsidRPr="00627155" w:rsidRDefault="003D1A39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3D1A39" w:rsidRPr="00D00E82" w:rsidRDefault="003D1A39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155">
              <w:rPr>
                <w:rFonts w:ascii="Times New Roman" w:hAnsi="Times New Roman" w:cs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3D1A39" w:rsidRPr="00D00E82" w:rsidTr="002266D1">
        <w:trPr>
          <w:trHeight w:val="403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3D1A39" w:rsidRPr="005C0A89" w:rsidRDefault="003D1A39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5131" w:type="dxa"/>
            <w:tcBorders>
              <w:top w:val="double" w:sz="4" w:space="0" w:color="auto"/>
              <w:bottom w:val="dashSmallGap" w:sz="4" w:space="0" w:color="auto"/>
            </w:tcBorders>
          </w:tcPr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укреплять здоровье ребёнка, опорно-двигательный аппарат, формировать правильную осанку, повышать иммунитет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средствами физического воспитания;</w:t>
            </w:r>
          </w:p>
          <w:p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      </w:r>
          </w:p>
        </w:tc>
        <w:tc>
          <w:tcPr>
            <w:tcW w:w="8079" w:type="dxa"/>
            <w:gridSpan w:val="2"/>
            <w:tcBorders>
              <w:top w:val="double" w:sz="4" w:space="0" w:color="auto"/>
              <w:bottom w:val="dashSmallGap" w:sz="4" w:space="0" w:color="auto"/>
            </w:tcBorders>
          </w:tcPr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Основные движения: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проползание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под веревку или дугу, не касаясь руками пола прямо и боком;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• 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30-40 м в чередовании с ходьбой 2-3 раза; медленный бег 150-200 м; бег на скорость 20 м; челночный бег 2x5 м;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перебегание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подгруппами по 5-6 человек с одной стороны площадки на другую; бег врассыпную с ловлей и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пробегание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обучает разнообразным упражнениям, которые дети могут переносить в самостоятельную двигательную деятельность. 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Общеразвивающие упражнения: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• Ритмическая гимнастика: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Строевые упражнения: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игры: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Спортивные упражнения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Катание на санках: подъем с санками на гору, скатывание с горки, торможение при спуске, катание на санках друг друга.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Катание на трехколесном и двухколесном велосипеде, самокате: по прямой, по кругу с поворотами, с разной скоростью.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Ходьба на лыжах: скользящим шагом, повороты на месте, подъем на гору «ступающим шагом» и «</w:t>
            </w:r>
            <w:proofErr w:type="spellStart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полуёлочкой</w:t>
            </w:r>
            <w:proofErr w:type="spellEnd"/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• 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5)</w:t>
            </w:r>
            <w:r w:rsidRPr="002266D1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Активный отдых.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Физкультурные праздники и досуги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 организуется 1 -2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 ритмические и танцевальные упражнения.</w:t>
            </w:r>
          </w:p>
          <w:p w:rsidR="002266D1" w:rsidRPr="002266D1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:rsidR="003D1A39" w:rsidRPr="00D00E82" w:rsidRDefault="002266D1" w:rsidP="0022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66D1">
              <w:rPr>
                <w:rFonts w:ascii="Times New Roman" w:hAnsi="Times New Roman" w:cs="Times New Roman"/>
                <w:i/>
                <w:sz w:val="24"/>
                <w:szCs w:val="24"/>
              </w:rPr>
              <w:t>• Дни здоровья</w:t>
            </w:r>
            <w:r w:rsidRPr="002266D1"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</w:tc>
      </w:tr>
      <w:tr w:rsidR="00286A93" w:rsidRPr="00D00E82" w:rsidTr="00286A93">
        <w:trPr>
          <w:trHeight w:val="462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286A93" w:rsidRPr="005C0A89" w:rsidRDefault="00286A93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10" w:type="dxa"/>
            <w:gridSpan w:val="3"/>
            <w:tcBorders>
              <w:top w:val="dashSmallGap" w:sz="4" w:space="0" w:color="auto"/>
            </w:tcBorders>
            <w:shd w:val="clear" w:color="auto" w:fill="E7E6E6" w:themeFill="background2"/>
          </w:tcPr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B34D41">
              <w:rPr>
                <w:rFonts w:ascii="Times New Roman" w:hAnsi="Times New Roman" w:cs="Times New Roman"/>
                <w:b/>
                <w:sz w:val="24"/>
                <w:szCs w:val="24"/>
              </w:rPr>
              <w:t>«Жизнь», «Здоровье»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, что предполагает: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формирование у ребёнка </w:t>
            </w:r>
            <w:proofErr w:type="spellStart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возрастосообразных</w:t>
            </w:r>
            <w:proofErr w:type="spellEnd"/>
            <w:r w:rsidRPr="00B34D4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воспитание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активности,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самостоятельности,</w:t>
            </w: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286A93" w:rsidRPr="00B34D41" w:rsidRDefault="00286A93" w:rsidP="00A51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286A93" w:rsidRPr="00D00E82" w:rsidRDefault="00286A93" w:rsidP="005C0A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D41">
              <w:rPr>
                <w:rFonts w:ascii="Times New Roman" w:hAnsi="Times New Roman" w:cs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726" w:rsidRPr="00163E5D" w:rsidRDefault="002A272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E150D" w:rsidRPr="00673A01" w:rsidRDefault="001E150D" w:rsidP="001E150D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73A01">
        <w:rPr>
          <w:rFonts w:ascii="Times New Roman" w:hAnsi="Times New Roman" w:cs="Times New Roman"/>
          <w:iCs/>
          <w:sz w:val="28"/>
          <w:szCs w:val="28"/>
          <w:u w:val="single"/>
        </w:rPr>
        <w:t>Часть, формируемая участниками ОО</w:t>
      </w:r>
      <w:r w:rsidRPr="00673A01">
        <w:rPr>
          <w:rStyle w:val="a8"/>
          <w:rFonts w:ascii="Times New Roman" w:hAnsi="Times New Roman" w:cs="Times New Roman"/>
          <w:iCs/>
          <w:color w:val="FF0000"/>
          <w:sz w:val="28"/>
          <w:szCs w:val="28"/>
          <w:u w:val="single"/>
        </w:rPr>
        <w:footnoteReference w:id="1"/>
      </w: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E150D" w:rsidRPr="00673A01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1885">
        <w:rPr>
          <w:rFonts w:ascii="Times New Roman" w:hAnsi="Times New Roman" w:cs="Times New Roman"/>
          <w:iCs/>
          <w:sz w:val="28"/>
          <w:szCs w:val="28"/>
          <w:highlight w:val="lightGray"/>
        </w:rPr>
        <w:t>Парциальная программа «Юный эколог», С. Н. Николаева.</w:t>
      </w: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 xml:space="preserve">Цель: </w:t>
      </w:r>
      <w:r w:rsidRPr="00074F3A">
        <w:rPr>
          <w:rFonts w:ascii="Times New Roman" w:hAnsi="Times New Roman" w:cs="Times New Roman"/>
          <w:iCs/>
          <w:sz w:val="24"/>
          <w:szCs w:val="28"/>
        </w:rPr>
        <w:t>формирование начал экологической культуры(правильного отношения реб</w:t>
      </w:r>
      <w:r>
        <w:rPr>
          <w:rFonts w:ascii="Times New Roman" w:hAnsi="Times New Roman" w:cs="Times New Roman"/>
          <w:iCs/>
          <w:sz w:val="24"/>
          <w:szCs w:val="28"/>
        </w:rPr>
        <w:t xml:space="preserve">енка к природе, его окружающей, </w:t>
      </w:r>
      <w:r w:rsidRPr="00074F3A">
        <w:rPr>
          <w:rFonts w:ascii="Times New Roman" w:hAnsi="Times New Roman" w:cs="Times New Roman"/>
          <w:iCs/>
          <w:sz w:val="24"/>
          <w:szCs w:val="28"/>
        </w:rPr>
        <w:t>к себе и людям как части природы, к вещам и материалам природного происхождения, которыми он пользуется).</w:t>
      </w: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1E150D" w:rsidRDefault="001E150D" w:rsidP="001E150D">
      <w:pPr>
        <w:spacing w:after="0"/>
        <w:jc w:val="both"/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Задачи:</w:t>
      </w:r>
    </w:p>
    <w:p w:rsidR="001E150D" w:rsidRPr="00074F3A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формирование у дошкольников осознано правильного, гуманного отношения к природе;</w:t>
      </w:r>
    </w:p>
    <w:p w:rsidR="001E150D" w:rsidRPr="00074F3A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накопление знаний о живой и неживой природе, взаимосвязи и взаимод</w:t>
      </w:r>
      <w:r>
        <w:rPr>
          <w:rFonts w:ascii="Times New Roman" w:hAnsi="Times New Roman" w:cs="Times New Roman"/>
          <w:iCs/>
          <w:sz w:val="24"/>
          <w:szCs w:val="28"/>
        </w:rPr>
        <w:t xml:space="preserve">ействии всех природных объектов </w:t>
      </w:r>
      <w:r w:rsidRPr="00074F3A">
        <w:rPr>
          <w:rFonts w:ascii="Times New Roman" w:hAnsi="Times New Roman" w:cs="Times New Roman"/>
          <w:iCs/>
          <w:sz w:val="24"/>
          <w:szCs w:val="28"/>
        </w:rPr>
        <w:t>экологии;</w:t>
      </w:r>
    </w:p>
    <w:p w:rsidR="001E150D" w:rsidRPr="00074F3A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формирование у детей практических навыков и умений в разнообразной деят</w:t>
      </w:r>
      <w:r>
        <w:rPr>
          <w:rFonts w:ascii="Times New Roman" w:hAnsi="Times New Roman" w:cs="Times New Roman"/>
          <w:iCs/>
          <w:sz w:val="24"/>
          <w:szCs w:val="28"/>
        </w:rPr>
        <w:t xml:space="preserve">ельности в природе, правильного </w:t>
      </w:r>
      <w:r w:rsidRPr="00074F3A">
        <w:rPr>
          <w:rFonts w:ascii="Times New Roman" w:hAnsi="Times New Roman" w:cs="Times New Roman"/>
          <w:iCs/>
          <w:sz w:val="24"/>
          <w:szCs w:val="28"/>
        </w:rPr>
        <w:t>поведения и общения;</w:t>
      </w:r>
    </w:p>
    <w:p w:rsidR="001E150D" w:rsidRPr="00074F3A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воспитание потребности в созидании и творчестве;</w:t>
      </w:r>
    </w:p>
    <w:p w:rsidR="001E150D" w:rsidRPr="00074F3A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создание условий для полноценного экологического воспитания;</w:t>
      </w: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074F3A">
        <w:rPr>
          <w:rFonts w:ascii="Times New Roman" w:hAnsi="Times New Roman" w:cs="Times New Roman"/>
          <w:iCs/>
          <w:sz w:val="24"/>
          <w:szCs w:val="28"/>
        </w:rPr>
        <w:t>воспитание любви к природе через прямое общение с ней.</w:t>
      </w: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(с 4 до 5 лет)</w:t>
      </w:r>
      <w:r w:rsidRPr="00673A01">
        <w:rPr>
          <w:rFonts w:ascii="Times New Roman" w:hAnsi="Times New Roman" w:cs="Times New Roman"/>
          <w:i/>
          <w:iCs/>
          <w:sz w:val="24"/>
          <w:szCs w:val="28"/>
        </w:rPr>
        <w:t>:</w:t>
      </w:r>
    </w:p>
    <w:p w:rsidR="001E150D" w:rsidRPr="001E150D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1E150D">
        <w:rPr>
          <w:rFonts w:ascii="Times New Roman" w:hAnsi="Times New Roman" w:cs="Times New Roman"/>
          <w:iCs/>
          <w:sz w:val="24"/>
          <w:szCs w:val="28"/>
        </w:rPr>
        <w:t>интерес ребен</w:t>
      </w:r>
      <w:r>
        <w:rPr>
          <w:rFonts w:ascii="Times New Roman" w:hAnsi="Times New Roman" w:cs="Times New Roman"/>
          <w:iCs/>
          <w:sz w:val="24"/>
          <w:szCs w:val="28"/>
        </w:rPr>
        <w:t xml:space="preserve">ка к объектам окружающего мира, </w:t>
      </w:r>
      <w:r w:rsidRPr="001E150D">
        <w:rPr>
          <w:rFonts w:ascii="Times New Roman" w:hAnsi="Times New Roman" w:cs="Times New Roman"/>
          <w:iCs/>
          <w:sz w:val="24"/>
          <w:szCs w:val="28"/>
        </w:rPr>
        <w:t>сопровождающийся попытками их анализировать;</w:t>
      </w:r>
    </w:p>
    <w:p w:rsidR="001E150D" w:rsidRPr="001E150D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1E150D">
        <w:rPr>
          <w:rFonts w:ascii="Times New Roman" w:hAnsi="Times New Roman" w:cs="Times New Roman"/>
          <w:iCs/>
          <w:sz w:val="24"/>
          <w:szCs w:val="28"/>
        </w:rPr>
        <w:t>участие в той или иной деятельности вместе со взрослыми с проявлением самостоятельности и творчества;</w:t>
      </w:r>
    </w:p>
    <w:p w:rsidR="001E150D" w:rsidRPr="001E150D" w:rsidRDefault="001E150D" w:rsidP="001E150D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• </w:t>
      </w:r>
      <w:r w:rsidRPr="001E150D">
        <w:rPr>
          <w:rFonts w:ascii="Times New Roman" w:hAnsi="Times New Roman" w:cs="Times New Roman"/>
          <w:iCs/>
          <w:sz w:val="24"/>
          <w:szCs w:val="28"/>
        </w:rPr>
        <w:t>общение с представителями животного и растительного мира, вызванное заботой о них;</w:t>
      </w:r>
    </w:p>
    <w:p w:rsidR="001E150D" w:rsidRDefault="001E150D" w:rsidP="001E150D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lastRenderedPageBreak/>
        <w:t xml:space="preserve">• </w:t>
      </w:r>
      <w:r w:rsidRPr="001E150D">
        <w:rPr>
          <w:rFonts w:ascii="Times New Roman" w:hAnsi="Times New Roman" w:cs="Times New Roman"/>
          <w:iCs/>
          <w:sz w:val="24"/>
          <w:szCs w:val="28"/>
        </w:rPr>
        <w:t>выполнение ряда правил поведения в окружающей среде</w:t>
      </w:r>
      <w:r w:rsidRPr="001E150D">
        <w:rPr>
          <w:rFonts w:ascii="Times New Roman" w:hAnsi="Times New Roman" w:cs="Times New Roman"/>
          <w:iCs/>
          <w:sz w:val="24"/>
          <w:szCs w:val="28"/>
        </w:rPr>
        <w:cr/>
      </w:r>
    </w:p>
    <w:p w:rsidR="002C6111" w:rsidRDefault="002C6111" w:rsidP="00B85414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 xml:space="preserve">Формы и методы работы с детьми: </w:t>
      </w:r>
    </w:p>
    <w:p w:rsidR="002C6111" w:rsidRDefault="002C6111" w:rsidP="00B85414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• циклы наблюдений за растениями и животными,</w:t>
      </w:r>
    </w:p>
    <w:p w:rsidR="002C6111" w:rsidRDefault="002C6111" w:rsidP="00B85414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• занятия,</w:t>
      </w:r>
    </w:p>
    <w:p w:rsidR="002C6111" w:rsidRDefault="002C6111" w:rsidP="00B85414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• целевые прогулки,</w:t>
      </w:r>
    </w:p>
    <w:p w:rsidR="002C6111" w:rsidRDefault="002C6111" w:rsidP="00B85414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• экскурсии,</w:t>
      </w:r>
    </w:p>
    <w:p w:rsidR="002C6111" w:rsidRDefault="002C6111" w:rsidP="00B85414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>• игровые обучающие ситуации с использованием игрушек и литературных персонажей.</w:t>
      </w:r>
    </w:p>
    <w:p w:rsidR="002C6111" w:rsidRPr="002C6111" w:rsidRDefault="002C6111" w:rsidP="00B85414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</w:p>
    <w:p w:rsidR="00163E5D" w:rsidRPr="002C6111" w:rsidRDefault="00E4052B" w:rsidP="00B85414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1E150D">
        <w:rPr>
          <w:rFonts w:ascii="Times New Roman" w:hAnsi="Times New Roman" w:cs="Times New Roman"/>
          <w:i/>
          <w:iCs/>
          <w:sz w:val="24"/>
          <w:szCs w:val="28"/>
        </w:rPr>
        <w:t>Содержание работы: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9497"/>
      </w:tblGrid>
      <w:tr w:rsidR="00F72BB1" w:rsidRPr="00E4052B" w:rsidTr="00F17994">
        <w:tc>
          <w:tcPr>
            <w:tcW w:w="5920" w:type="dxa"/>
          </w:tcPr>
          <w:p w:rsidR="00F72BB1" w:rsidRPr="00E4052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05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9497" w:type="dxa"/>
          </w:tcPr>
          <w:p w:rsidR="00F72BB1" w:rsidRPr="00E4052B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4052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</w:t>
            </w:r>
          </w:p>
        </w:tc>
      </w:tr>
      <w:tr w:rsidR="00F72BB1" w:rsidRPr="00E4052B" w:rsidTr="00F17994">
        <w:tc>
          <w:tcPr>
            <w:tcW w:w="5920" w:type="dxa"/>
          </w:tcPr>
          <w:p w:rsidR="00F72BB1" w:rsidRPr="002C6111" w:rsidRDefault="002C6111" w:rsidP="00B8541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Формировать у детей осознанное отношение к растениям, животным, предметам, самому себе как части природы.</w:t>
            </w:r>
          </w:p>
        </w:tc>
        <w:tc>
          <w:tcPr>
            <w:tcW w:w="9497" w:type="dxa"/>
          </w:tcPr>
          <w:p w:rsidR="00F72BB1" w:rsidRDefault="002C6111" w:rsidP="00B8541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воспитатель (как носитель экологической культуры) знакомит детей со способами общения с природой, учит наблюдать за окружающим миром, устанавливать элементарные связи и зависимости, испытывать радость от осознанного взаимодействия с живыми существами, которые находятся рядом, воспитывает потребность в созидании, творчестве</w:t>
            </w:r>
          </w:p>
          <w:p w:rsidR="002C6111" w:rsidRDefault="002C6111" w:rsidP="002C611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воспитатель использует игру в образовательной деятельности, во время труда, наблюдения, продумывает и организует игровые обучающие ситуации,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литературных произведений</w:t>
            </w:r>
            <w:r w:rsidR="004013D2">
              <w:rPr>
                <w:rFonts w:ascii="Times New Roman" w:hAnsi="Times New Roman" w:cs="Times New Roman"/>
                <w:iCs/>
                <w:sz w:val="24"/>
                <w:szCs w:val="24"/>
              </w:rPr>
              <w:t>, обыгрывает персонажей сказок</w:t>
            </w:r>
          </w:p>
          <w:p w:rsidR="004013D2" w:rsidRDefault="004013D2" w:rsidP="002C611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• воспитатель уточняет с детьми форму, цвет, запах, размеры, характер поверхности и другие особенности объектов природы, учит по-разному, образно обозначать эти особенности, сравнивать явления, подбирать эпитеты, синонимы.</w:t>
            </w:r>
          </w:p>
          <w:p w:rsidR="004013D2" w:rsidRPr="002C6111" w:rsidRDefault="004013D2" w:rsidP="002C611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• воспитатель читает детям литературные произведения, вместе с детьми инсценируют их, создают иллюстрации к ним. Особое место отводится работе с произведениями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Е.Чарушина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</w:tbl>
    <w:p w:rsidR="00163E5D" w:rsidRDefault="00163E5D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B8541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51606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A51606" w:rsidSect="00B854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51606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Список методической литературы</w:t>
      </w:r>
    </w:p>
    <w:p w:rsidR="00A51606" w:rsidRPr="001C5969" w:rsidRDefault="00A51606" w:rsidP="00A516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Гербова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В.В. Развитие речи в детском саду: Конспекты занятий с детьми 4-5 лет. – 2-е изд.,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и доп. - М.: МОЗАИКА-СИНТЕЗ, 2020.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Помораева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И.А.,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Позина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В.А.Формирование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элементарных математических представлений: Конспекты занятий: 4-5 лет. – 2-е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3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Комарова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Т.С. Изобразительная деятельность в детском саду. Конспекты занятий с детьми 4-5 лет. – 2-е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Колдина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Д.Н. Лепка в детском саду. Конспекты занятий с детьми 4-5 лет. – 2-е изд.,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– М.: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МОЗАИКА-СИНТЕЗ, 20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21.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5. </w:t>
      </w:r>
      <w:proofErr w:type="spellStart"/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Колдина</w:t>
      </w:r>
      <w:proofErr w:type="spellEnd"/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Д.Н. 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Аппликация</w:t>
      </w:r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в детском саду. Конспекты занятий с детьми 4-5 лет. – 2-е изд., </w:t>
      </w:r>
      <w:proofErr w:type="spellStart"/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84679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– М.: МОЗАИКА-СИНТЕЗ, 2021.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6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Дыбина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О.В. Ознакомление с предметным и социальным окружением. Конспекты занятий с детьми 4-5 лет. – 2-е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– М.: МОЗАИКА-СИНТЕЗ, 2020.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7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Соломенникова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О.А. Ознакомление с природой в детском саду: Средняя группа. – М.: МОЗАИКА-СИНТЕЗ, 2019.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8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Куцакова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Л.В. Занятия по конструированию из строительного материала в средней группе детского сада. Конспекты занятий.— М.: Мозаика-Синтез, 2006.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9.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Куцакова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Л.В. Конструирование и ручной труд в детском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саду. Программа и методические 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рекомендации: МОЗАИКА-СИНТЕЗ; Москва; 2010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Лиштван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З.В. Конструирование: Пособие для воспитателей детского сада. – М.: Просвещение, 1981.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Пензулаева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Л.И. Физическая культура в детском саду: Конспекты занятий для работы с детьми 4-5 лет. – М.: МОЗАИКА-СИНТЕЗ, 2020.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12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Пензулаева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Л.И. Оздоровительная гимнастика. Комплексы упражнений для детей 4-5 лет.  – М.: МОЗАИКА-СИНТЕЗ, 2020.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Щеткин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А.В. Театральная деятельность в детском саду. Для занятий с детьми 4-5 лет/ Под ред. О.Ф. Горбуновой. – 2-е изд., </w:t>
      </w:r>
      <w:proofErr w:type="spellStart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– М.:</w:t>
      </w:r>
      <w:r w:rsidRPr="00996DD9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МОЗАИКА-СИНТЕЗ, 202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4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Абрамова Л.В.,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Слепцова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И.Ф. Социально-коммуникативное развитие дошкольников. Средняя группа. 4-5 лет. – 2-е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- М.: МОЗАИКА-СИНТЕЗ, 2020.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5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Петрова В.И.,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Стульник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Т.Д. Этические беседы с дошкольниками: Основы нравственного воспитания: Для занятий с детьми 4-7 лет. – М.: МОЗАИКА-СИНТЕЗ, 2020.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6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Павлова Л.Ю. Сборник дидактических игр по ознакомлению с окружающим миром: Для занятий с детьми 4-7 лет. – М.: МОЗАИКА-СИНТЕЗ, 2020.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17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Степаненкова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Э.Я.  Сборник подвижных игр. Для занятий с детьми 2-7 лет. – М.: МОЗАИКА-СИНТЕЗ, 2020.</w:t>
      </w:r>
    </w:p>
    <w:p w:rsidR="00A51606" w:rsidRPr="006A0341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18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Борисова М.М. Малоподвижные игры и игровые упражнения: Методическое пособие для занятий с детьми 3-7 лет. – 3-е изд.,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испр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и доп. – М.: МОЗАИКА-СИНТЕЗ, 2020.</w:t>
      </w:r>
    </w:p>
    <w:p w:rsidR="00A51606" w:rsidRPr="001C5969" w:rsidRDefault="00A51606" w:rsidP="00A51606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19</w:t>
      </w:r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Образовательная деятельность на прогулках. Картотека прогулок на каждый день по программе «От рождения до школы» под редакцией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Н.Е.Вераксы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Т.С.Комаровой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М.А.Васильевой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. Подготовительная группа (от 6 до 7 лет) /авт.-сост.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М.П.Костюченко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С.Ф.Виноградова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, </w:t>
      </w:r>
      <w:proofErr w:type="spellStart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Н.В.Рогачева</w:t>
      </w:r>
      <w:proofErr w:type="spellEnd"/>
      <w:r w:rsidRPr="006A0341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– Волгоград: Учитель.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lastRenderedPageBreak/>
        <w:t>Нормативное сопровождение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4. Обновленный ФГОС ДО -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08.11.2022 № 955 «О внесении изменений…» (Зарегистрировано в Минюсте России 06.02.2023 № 72264)</w:t>
      </w:r>
    </w:p>
    <w:p w:rsidR="00A51606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:rsidR="00A51606" w:rsidRPr="005C428B" w:rsidRDefault="00A51606" w:rsidP="00A51606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sectPr w:rsidR="00A51606" w:rsidRPr="005C428B" w:rsidSect="00A5160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6. Приказ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России от 25.11.2022 № 1028 «Об утверждении федеральной образовательной программы дошкольного образования» (Зарегистрировано в Минюсте России 28.12.2022 № 718</w:t>
      </w:r>
    </w:p>
    <w:p w:rsidR="00163E5D" w:rsidRPr="00163E5D" w:rsidRDefault="00163E5D" w:rsidP="00A516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63E5D" w:rsidRPr="00163E5D" w:rsidSect="00B854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837" w:rsidRDefault="00040837" w:rsidP="001E150D">
      <w:pPr>
        <w:spacing w:after="0" w:line="240" w:lineRule="auto"/>
      </w:pPr>
      <w:r>
        <w:separator/>
      </w:r>
    </w:p>
  </w:endnote>
  <w:endnote w:type="continuationSeparator" w:id="0">
    <w:p w:rsidR="00040837" w:rsidRDefault="00040837" w:rsidP="001E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2773016"/>
      <w:docPartObj>
        <w:docPartGallery w:val="Page Numbers (Bottom of Page)"/>
        <w:docPartUnique/>
      </w:docPartObj>
    </w:sdtPr>
    <w:sdtEndPr/>
    <w:sdtContent>
      <w:p w:rsidR="00A51606" w:rsidRDefault="00AC0E76">
        <w:pPr>
          <w:pStyle w:val="a9"/>
          <w:jc w:val="center"/>
        </w:pPr>
        <w:r>
          <w:fldChar w:fldCharType="begin"/>
        </w:r>
        <w:r w:rsidR="00A51606">
          <w:instrText>PAGE   \* MERGEFORMAT</w:instrText>
        </w:r>
        <w:r>
          <w:fldChar w:fldCharType="separate"/>
        </w:r>
        <w:r w:rsidR="00406A8B">
          <w:rPr>
            <w:noProof/>
          </w:rPr>
          <w:t>40</w:t>
        </w:r>
        <w:r>
          <w:fldChar w:fldCharType="end"/>
        </w:r>
      </w:p>
    </w:sdtContent>
  </w:sdt>
  <w:p w:rsidR="00A51606" w:rsidRDefault="00A516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837" w:rsidRDefault="00040837" w:rsidP="001E150D">
      <w:pPr>
        <w:spacing w:after="0" w:line="240" w:lineRule="auto"/>
      </w:pPr>
      <w:r>
        <w:separator/>
      </w:r>
    </w:p>
  </w:footnote>
  <w:footnote w:type="continuationSeparator" w:id="0">
    <w:p w:rsidR="00040837" w:rsidRDefault="00040837" w:rsidP="001E150D">
      <w:pPr>
        <w:spacing w:after="0" w:line="240" w:lineRule="auto"/>
      </w:pPr>
      <w:r>
        <w:continuationSeparator/>
      </w:r>
    </w:p>
  </w:footnote>
  <w:footnote w:id="1">
    <w:p w:rsidR="00A51606" w:rsidRPr="00673A01" w:rsidRDefault="00A51606" w:rsidP="001E150D">
      <w:pPr>
        <w:pStyle w:val="a6"/>
        <w:rPr>
          <w:color w:val="FF0000"/>
        </w:rPr>
      </w:pPr>
      <w:r w:rsidRPr="00673A01">
        <w:rPr>
          <w:rStyle w:val="a8"/>
          <w:color w:val="FF0000"/>
        </w:rPr>
        <w:footnoteRef/>
      </w:r>
      <w:r w:rsidRPr="00673A01">
        <w:rPr>
          <w:color w:val="FF0000"/>
        </w:rPr>
        <w:t xml:space="preserve"> В этом разделе прописываются парциальные программы, используемые в детском саду. Программа «Юный эколог» написана в качестве образца.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0CC"/>
    <w:multiLevelType w:val="hybridMultilevel"/>
    <w:tmpl w:val="ACF0E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C2520"/>
    <w:multiLevelType w:val="hybridMultilevel"/>
    <w:tmpl w:val="5B100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C6FCD"/>
    <w:multiLevelType w:val="hybridMultilevel"/>
    <w:tmpl w:val="6DFE1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1426D6"/>
    <w:multiLevelType w:val="hybridMultilevel"/>
    <w:tmpl w:val="4F3E68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896"/>
    <w:rsid w:val="000016BF"/>
    <w:rsid w:val="0001116B"/>
    <w:rsid w:val="00040837"/>
    <w:rsid w:val="000B3508"/>
    <w:rsid w:val="000F3D5F"/>
    <w:rsid w:val="00163E5D"/>
    <w:rsid w:val="001749FB"/>
    <w:rsid w:val="001C0C51"/>
    <w:rsid w:val="001E150D"/>
    <w:rsid w:val="002266D1"/>
    <w:rsid w:val="00254A21"/>
    <w:rsid w:val="00286A93"/>
    <w:rsid w:val="00292F99"/>
    <w:rsid w:val="002A2726"/>
    <w:rsid w:val="002C6111"/>
    <w:rsid w:val="00305CEB"/>
    <w:rsid w:val="00357557"/>
    <w:rsid w:val="0037491C"/>
    <w:rsid w:val="003D1A39"/>
    <w:rsid w:val="004013D2"/>
    <w:rsid w:val="00406A8B"/>
    <w:rsid w:val="00441B3D"/>
    <w:rsid w:val="00446EED"/>
    <w:rsid w:val="00450895"/>
    <w:rsid w:val="004B3932"/>
    <w:rsid w:val="004F4C3A"/>
    <w:rsid w:val="005675A3"/>
    <w:rsid w:val="005870BD"/>
    <w:rsid w:val="00595883"/>
    <w:rsid w:val="005C0A89"/>
    <w:rsid w:val="006263B2"/>
    <w:rsid w:val="00665686"/>
    <w:rsid w:val="006A767B"/>
    <w:rsid w:val="00743684"/>
    <w:rsid w:val="007A7C15"/>
    <w:rsid w:val="008238A1"/>
    <w:rsid w:val="0082517A"/>
    <w:rsid w:val="008C153D"/>
    <w:rsid w:val="00963C72"/>
    <w:rsid w:val="00981EC6"/>
    <w:rsid w:val="00A51606"/>
    <w:rsid w:val="00A86896"/>
    <w:rsid w:val="00AC0E76"/>
    <w:rsid w:val="00AF0D95"/>
    <w:rsid w:val="00B06637"/>
    <w:rsid w:val="00B2249D"/>
    <w:rsid w:val="00B85414"/>
    <w:rsid w:val="00BA76B8"/>
    <w:rsid w:val="00BC39FF"/>
    <w:rsid w:val="00BC7C3D"/>
    <w:rsid w:val="00BD7A6B"/>
    <w:rsid w:val="00BF2813"/>
    <w:rsid w:val="00D00E82"/>
    <w:rsid w:val="00E4052B"/>
    <w:rsid w:val="00E558AC"/>
    <w:rsid w:val="00EC275A"/>
    <w:rsid w:val="00F17994"/>
    <w:rsid w:val="00F5741D"/>
    <w:rsid w:val="00F61687"/>
    <w:rsid w:val="00F72BB1"/>
    <w:rsid w:val="00FC06DD"/>
    <w:rsid w:val="00FC1EF1"/>
    <w:rsid w:val="00FD1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1E150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E150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E150D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A51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1606"/>
  </w:style>
  <w:style w:type="paragraph" w:styleId="ab">
    <w:name w:val="Balloon Text"/>
    <w:basedOn w:val="a"/>
    <w:link w:val="ac"/>
    <w:uiPriority w:val="99"/>
    <w:semiHidden/>
    <w:unhideWhenUsed/>
    <w:rsid w:val="0040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6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12603</Words>
  <Characters>71840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user</cp:lastModifiedBy>
  <cp:revision>12</cp:revision>
  <cp:lastPrinted>2024-08-16T08:39:00Z</cp:lastPrinted>
  <dcterms:created xsi:type="dcterms:W3CDTF">2023-04-19T05:38:00Z</dcterms:created>
  <dcterms:modified xsi:type="dcterms:W3CDTF">2025-09-14T02:24:00Z</dcterms:modified>
</cp:coreProperties>
</file>