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8" w:rsidRDefault="00EC2B78" w:rsidP="00EC2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8"/>
          <w:lang w:eastAsia="ru-RU"/>
        </w:rPr>
      </w:pPr>
      <w:r w:rsidRPr="00EC2B7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8"/>
          <w:lang w:eastAsia="ru-RU"/>
        </w:rPr>
        <w:t>Предметно – развивающая среда в ДОУ</w:t>
      </w:r>
    </w:p>
    <w:p w:rsidR="00EC2B78" w:rsidRPr="00EC2B78" w:rsidRDefault="00EC2B78" w:rsidP="00EC2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8"/>
          <w:lang w:eastAsia="ru-RU"/>
        </w:rPr>
      </w:pPr>
      <w:r w:rsidRPr="00EC2B7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8"/>
          <w:lang w:eastAsia="ru-RU"/>
        </w:rPr>
        <w:t xml:space="preserve"> по ФГОС</w:t>
      </w:r>
    </w:p>
    <w:p w:rsidR="00EC2B78" w:rsidRPr="00EC2B78" w:rsidRDefault="00EC2B78" w:rsidP="00EC2B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требований ФГОС в оснащении предметно – развивающей среды ДОУ</w:t>
      </w:r>
    </w:p>
    <w:p w:rsidR="00EC2B78" w:rsidRPr="00EC2B78" w:rsidRDefault="00EC2B78" w:rsidP="00EC2B78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33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известно,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33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         Требования ФГОС к развивающей предметн</w:t>
      </w:r>
      <w:proofErr w:type="gramStart"/>
      <w:r w:rsidRPr="00EC2B7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о-</w:t>
      </w:r>
      <w:proofErr w:type="gramEnd"/>
      <w:r w:rsidRPr="00EC2B7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 развивающей среде:</w:t>
      </w:r>
      <w:r w:rsidRPr="00EC2B78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предметно-развивающая среда обеспечивает максимальную реализацию образовательного потенциала.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доступность среды, что предполагает: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2.1 доступность для воспитанников всех помещений организации, где осуществляется образовательный процесс.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2.2. свободный доступ воспитанников к играм, игрушкам, материалам, пособиям, обеспечивающих все основные виды деятельности.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Организация развивающей среды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Необходимо обогатить среду элементами, стимулирующими познавательную, эмоциональную, двигательную деятельность детей.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Активный сектор (занимает самую большую площадь в группе), </w:t>
      </w:r>
      <w:r w:rsidRPr="00EC2B7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 xml:space="preserve">включающий в себя: </w:t>
      </w:r>
      <w:proofErr w:type="gramStart"/>
      <w:r w:rsidRPr="00EC2B7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 игры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-центр двигательной деятельности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-центр конструирования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-центр музыкально театрализованной деятельности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Спокойный сектор:</w:t>
      </w:r>
      <w:r w:rsidRPr="00EC2B7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-центр книги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-центр отдыха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-центр природы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Рабочий сектор:</w:t>
      </w:r>
    </w:p>
    <w:p w:rsidR="00EC2B78" w:rsidRPr="00EC2B78" w:rsidRDefault="00EC2B78" w:rsidP="00EC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 познавательной и исследовательской деятельности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центр продуктивной и творческой деятельности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-центр правильной речи и моторики.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иметь большое количество «подручных» материалов (веревок, коробочек, проволочек, колес, ленточек, которые творчески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используются для решения различных игровых проблем.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Среда, окружающая детей в моей группе обеспечивать безопасность их жизни, способствовать укреплению здоровья и закаливанию организма каждого их них.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В последнее время используется принцип интеграции образовательных областей с помощью предметн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развивающей среды групп и детского сада в целом, способствующий формированию единой предметно- пространственной среды.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означает, что для всестороннего развития ребенка организуются несколько предметн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взрослыми.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B7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Создавая предметно-развивающую среду необходимо помнить: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Форма и дизайн предметов ориентирована на безопасность и возраст детей.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Элементы декора должны быть легко сменяемыми.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В каждой группе необходимо предусмотреть место для детской экспериментальной деятельности.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потребностной</w:t>
      </w:r>
      <w:proofErr w:type="spell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сферы.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7. Цветовая палитра должна быть представлена теплыми, пастельными тонами.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8. При создании развивающего пространства в групповом помещении необходимо учитывать ведущую роль игровой деятельности.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Таким образом, создавая предметно-развивающую среду любой возрастной группы в ДОУ, необходимо учитывать психологические основы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EC2B78" w:rsidRPr="00EC2B78" w:rsidRDefault="00EC2B78" w:rsidP="00EC2B7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EC2B7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Особенности построения </w:t>
      </w:r>
      <w:proofErr w:type="spellStart"/>
      <w:r w:rsidRPr="00EC2B7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предметно¬-развивающей</w:t>
      </w:r>
      <w:proofErr w:type="spellEnd"/>
      <w:r w:rsidRPr="00EC2B7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среды в группе</w:t>
      </w:r>
    </w:p>
    <w:p w:rsidR="00EC2B78" w:rsidRPr="00EC2B78" w:rsidRDefault="00EC2B78" w:rsidP="00EC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рассмотренными принципами в старшей группе ДОУ была создана следующая предметно-развивающая среда.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Театральный уголок 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Робкие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театральном уголке размещаются ширма, маски сказочных персонажей, кукольный, </w:t>
      </w:r>
      <w:proofErr w:type="spell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варежковый</w:t>
      </w:r>
      <w:proofErr w:type="spell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перчаточный, пальчиковый и настольный виды театра.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Природный уголок служит не только украшением группы, но и местом для саморазвития дошкольников. Воспитателю необходимо подобрать и разместить в нем растения, требующие разных способов ухода, приготовить необходимое оборудование: передники, лейки, палочки для рыхления, пульверизаторы.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подгруппой дошкольников воспитатель может проводить в природном уголке наблюдения, простые опыты и занятия природоведческого характера.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Рядом, под зеленым искусственным деревом причудливой формы, можно расставить пуфики и поиграть в свободные игры.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центра искусства "Юный художник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"о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тведено самое светлое, хорошо освещенное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акварель, тушь, гуашь и сангина. Дидактические игры, бумага разной фактуры, размера и цвета, картон, припасенные впрок, находятся в тумбах под навесными полками. Здесь же есть место для небольшой выставки с образцами народного художественного промысла.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Детские работы (рисунки, поделки и коллажи) выставляются на всеобщее обозрение на стенде "Творческие идеи", к которому имеется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свободный доступ. Нередко здесь же организуется персональная выставка работ того или иного ребенка. Наряду с детскими работами вывешиваются иллюстрации известных художников, что повышает самооценку воспитанников и способствует их самоутверждению.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Строительный центр, хотя и сосредоточен в одном месте и занимает немного пространства, достаточно мобилен. Практичность его состоит в том, что легкие перегородки-тумбы легко перемещаются в любое место.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играх-драматизациях, ручном труде).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Неизменной популярностью у дошкольников пользуется центр науки или исследовательский центр, представляющий собой мебельный модуль со специально оборудованными стеллажами. </w:t>
      </w:r>
      <w:proofErr w:type="gram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полочках для детского исследования размещаются самые разные природные материалы: мел, песок, глина, камни, ракушки, перья, уголь и т. д. Микроскопы, глобус, лабораторное оборудование, мерная посуда – все это вызывает у детей особый интерес.</w:t>
      </w:r>
      <w:proofErr w:type="gram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группе также выделены зоны для сюжетно-ролевых игр – "Больница", "Семья", "Парикмахерская", "Ателье". Складные кровати позволяют освободить значительную площадь и перенести часть игрового оборудования в спальную комнату. Тем самым решается проблема ограниченного пространства группы.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Яркий, веселый, с нестандартным дизайнерским решением, нетрафаретным оборудованием физкультурный уголок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</w:t>
      </w:r>
      <w:proofErr w:type="spellStart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подлезание</w:t>
      </w:r>
      <w:proofErr w:type="spellEnd"/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дугу, игры с мячом, метание в цель и т. п. Увеличение двигательной активности оказывает благоприятное влияние на физическое и умственное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развитие, состояние здоровья детей.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 шумном пространстве игровой комнаты обязательно должен быть такой островок тишины и спокойствия,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литературный центр (уголок уединения), который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располагает к созерцательному наблюдению, мечтам и тихим беседам. Хотя он отделен от других зон легкой шторкой, ребенок чувствует себя здесь спокойно и уютно. Этому способствуют комфортное кресло, коврик на полу, мягкие игрушки. Заманчиво и волшебно выглядит дерево-книжка на стене. Его страницы, выполненные в пластике, можно листать, как настоящую книгу. Уют, домашняя обстановка позволяют детям комфортно расположиться и погрузиться в волшебный мир книг. Долгими зимними вечерами воспитатель может почитать детям их любимые сказки и рассказы, а также организовать в литературном центре выставку произведений того или иного автора (например, к юбилейным датам), провести литературные викторины и конкурсы.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Уголок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Осознать свое место в культурно-историческом пространстве, оценить себя, соотнеся с историческим прошлым, воспитанникам помогает мини-музей "Русская изба" – хранитель традиций, уникальный и незаменимый проводник в мир истории и культуры. Он представляет собой комнату русского быта, воспроизводящую жилое деревенское помещение с подлинными предметами старины (прялкой, лаптями, кухонной утварью, ухватами, утюгом и т. д.).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задача воспитателей – ввести детей в особый мир русской культуры и быта путем его действенного познания. Занятия в "Русской избе" предполагают знакомство с устным народным творчеством, декоративно-прикладным искусством. Здесь проходят встречи и посиделки, на которых дети знакомятся с жемчужинами народной мудрости и просто пьют чай из самовара.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 </w:t>
      </w:r>
    </w:p>
    <w:p w:rsidR="00E42612" w:rsidRPr="00EC2B78" w:rsidRDefault="00E42612">
      <w:pPr>
        <w:rPr>
          <w:sz w:val="24"/>
        </w:rPr>
      </w:pPr>
    </w:p>
    <w:sectPr w:rsidR="00E42612" w:rsidRPr="00EC2B78" w:rsidSect="00E4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"/>
      </v:shape>
    </w:pict>
  </w:numPicBullet>
  <w:abstractNum w:abstractNumId="0">
    <w:nsid w:val="41B46B7A"/>
    <w:multiLevelType w:val="hybridMultilevel"/>
    <w:tmpl w:val="CDD628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413"/>
    <w:multiLevelType w:val="hybridMultilevel"/>
    <w:tmpl w:val="F6B4F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83C61"/>
    <w:multiLevelType w:val="hybridMultilevel"/>
    <w:tmpl w:val="35DA5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78"/>
    <w:rsid w:val="00733CFB"/>
    <w:rsid w:val="00E42612"/>
    <w:rsid w:val="00EC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12"/>
  </w:style>
  <w:style w:type="paragraph" w:styleId="1">
    <w:name w:val="heading 1"/>
    <w:basedOn w:val="a"/>
    <w:link w:val="10"/>
    <w:uiPriority w:val="9"/>
    <w:qFormat/>
    <w:rsid w:val="00EC2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2B78"/>
    <w:rPr>
      <w:b/>
      <w:bCs/>
    </w:rPr>
  </w:style>
  <w:style w:type="paragraph" w:styleId="a4">
    <w:name w:val="List Paragraph"/>
    <w:basedOn w:val="a"/>
    <w:uiPriority w:val="34"/>
    <w:qFormat/>
    <w:rsid w:val="00EC2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2016-01-30T20:51:00Z</dcterms:created>
  <dcterms:modified xsi:type="dcterms:W3CDTF">2016-01-30T21:02:00Z</dcterms:modified>
</cp:coreProperties>
</file>