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B9" w:rsidRPr="00DB194F" w:rsidRDefault="00A661B9" w:rsidP="00DB194F">
      <w:pPr>
        <w:spacing w:after="0" w:line="240" w:lineRule="auto"/>
        <w:jc w:val="both"/>
        <w:rPr>
          <w:rFonts w:ascii="Times New Roman" w:eastAsia="Times New Roman" w:hAnsi="Times New Roman" w:cs="Times New Roman"/>
          <w:sz w:val="36"/>
          <w:szCs w:val="36"/>
          <w:lang w:eastAsia="ru-RU"/>
        </w:rPr>
      </w:pPr>
      <w:r w:rsidRPr="00DB194F">
        <w:rPr>
          <w:rFonts w:ascii="Times New Roman" w:eastAsia="Times New Roman" w:hAnsi="Times New Roman" w:cs="Times New Roman"/>
          <w:b/>
          <w:bCs/>
          <w:sz w:val="36"/>
          <w:szCs w:val="36"/>
          <w:lang w:eastAsia="ru-RU"/>
        </w:rPr>
        <w:t>Этапы  создания с</w:t>
      </w:r>
      <w:r w:rsidR="00882B4C" w:rsidRPr="00DB194F">
        <w:rPr>
          <w:rFonts w:ascii="Times New Roman" w:eastAsia="Times New Roman" w:hAnsi="Times New Roman" w:cs="Times New Roman"/>
          <w:b/>
          <w:bCs/>
          <w:sz w:val="36"/>
          <w:szCs w:val="36"/>
          <w:lang w:eastAsia="ru-RU"/>
        </w:rPr>
        <w:t xml:space="preserve">лужбы медиации (примирения)   </w:t>
      </w:r>
      <w:r w:rsidRPr="00DB194F">
        <w:rPr>
          <w:rFonts w:ascii="Times New Roman" w:eastAsia="Times New Roman" w:hAnsi="Times New Roman" w:cs="Times New Roman"/>
          <w:b/>
          <w:bCs/>
          <w:sz w:val="36"/>
          <w:szCs w:val="36"/>
          <w:lang w:eastAsia="ru-RU"/>
        </w:rPr>
        <w:t>ДОУ.</w:t>
      </w:r>
    </w:p>
    <w:p w:rsidR="00A661B9" w:rsidRPr="00DB194F" w:rsidRDefault="00A661B9" w:rsidP="00DB194F">
      <w:pPr>
        <w:spacing w:after="0" w:line="240" w:lineRule="auto"/>
        <w:jc w:val="both"/>
        <w:rPr>
          <w:rFonts w:ascii="Times New Roman" w:eastAsia="Times New Roman" w:hAnsi="Times New Roman" w:cs="Times New Roman"/>
          <w:sz w:val="36"/>
          <w:szCs w:val="36"/>
          <w:lang w:eastAsia="ru-RU"/>
        </w:rPr>
      </w:pPr>
      <w:r w:rsidRPr="00DB194F">
        <w:rPr>
          <w:rFonts w:ascii="Times New Roman" w:eastAsia="Times New Roman" w:hAnsi="Times New Roman" w:cs="Times New Roman"/>
          <w:sz w:val="36"/>
          <w:szCs w:val="36"/>
          <w:lang w:eastAsia="ru-RU"/>
        </w:rPr>
        <w:t> </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u w:val="single"/>
          <w:lang w:eastAsia="ru-RU"/>
        </w:rPr>
        <w:t>Первый  этап</w:t>
      </w:r>
    </w:p>
    <w:p w:rsidR="00A661B9" w:rsidRPr="00DB194F" w:rsidRDefault="00882B4C" w:rsidP="00DB194F">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xml:space="preserve">Принятие администрацией </w:t>
      </w:r>
      <w:r w:rsidR="00A661B9" w:rsidRPr="00DB194F">
        <w:rPr>
          <w:rFonts w:ascii="Times New Roman" w:eastAsia="Times New Roman" w:hAnsi="Times New Roman" w:cs="Times New Roman"/>
          <w:sz w:val="28"/>
          <w:szCs w:val="28"/>
          <w:lang w:eastAsia="ru-RU"/>
        </w:rPr>
        <w:t>ДОУ  решения о создании  службы примирения, заключение договора.</w:t>
      </w:r>
    </w:p>
    <w:p w:rsidR="00A661B9" w:rsidRPr="00DB194F" w:rsidRDefault="00882B4C" w:rsidP="00DB194F">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xml:space="preserve">Договор </w:t>
      </w:r>
      <w:r w:rsidR="00A661B9" w:rsidRPr="00DB194F">
        <w:rPr>
          <w:rFonts w:ascii="Times New Roman" w:eastAsia="Times New Roman" w:hAnsi="Times New Roman" w:cs="Times New Roman"/>
          <w:sz w:val="28"/>
          <w:szCs w:val="28"/>
          <w:lang w:eastAsia="ru-RU"/>
        </w:rPr>
        <w:t>ДОУ и координирующей организации.</w:t>
      </w:r>
    </w:p>
    <w:p w:rsidR="00A661B9" w:rsidRPr="00DB194F" w:rsidRDefault="00882B4C" w:rsidP="00DB194F">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xml:space="preserve">Согласование с администрацией </w:t>
      </w:r>
      <w:r w:rsidR="00A661B9" w:rsidRPr="00DB194F">
        <w:rPr>
          <w:rFonts w:ascii="Times New Roman" w:eastAsia="Times New Roman" w:hAnsi="Times New Roman" w:cs="Times New Roman"/>
          <w:sz w:val="28"/>
          <w:szCs w:val="28"/>
          <w:lang w:eastAsia="ru-RU"/>
        </w:rPr>
        <w:t>ДОУ приоритетов при выборе куратора службы.</w:t>
      </w:r>
    </w:p>
    <w:p w:rsidR="00A661B9" w:rsidRPr="00DB194F" w:rsidRDefault="00A661B9" w:rsidP="00DB194F">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Включение в должностную инструкцию сотрудника – руководителя службы обязанностей по организации работы и дальнейшей преемственности службы.</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u w:val="single"/>
          <w:lang w:eastAsia="ru-RU"/>
        </w:rPr>
        <w:t>Второй   этап </w:t>
      </w:r>
    </w:p>
    <w:p w:rsidR="00A661B9" w:rsidRPr="00DB194F" w:rsidRDefault="00A661B9" w:rsidP="00DB194F">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Подписание приказа о создании службы.</w:t>
      </w:r>
    </w:p>
    <w:p w:rsidR="00A661B9" w:rsidRPr="00DB194F" w:rsidRDefault="00A661B9" w:rsidP="00DB194F">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Утверждение Положения о службе примирения в образовательном учреждении в соответствии со стандартами восстановительной медиации.</w:t>
      </w:r>
    </w:p>
    <w:p w:rsidR="00A661B9" w:rsidRPr="00DB194F" w:rsidRDefault="00A661B9" w:rsidP="00DB194F">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Первоначальный «срез» информации о конфликтах и способах реагирования на конфликты (число конфликтов, число административных вмешательств, отношение педагогов к конфликтам).</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u w:val="single"/>
          <w:lang w:eastAsia="ru-RU"/>
        </w:rPr>
        <w:t>Третий этап</w:t>
      </w:r>
    </w:p>
    <w:p w:rsidR="00A661B9" w:rsidRPr="00DB194F" w:rsidRDefault="00A661B9" w:rsidP="00DB194F">
      <w:pPr>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Отбор педагогов  на базовый семинар.</w:t>
      </w:r>
    </w:p>
    <w:p w:rsidR="00A661B9" w:rsidRPr="00DB194F" w:rsidRDefault="00A661B9" w:rsidP="00DB194F">
      <w:pPr>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Обучение кураторов волонтеров службы технологии восстановительной медиации (Программа семинара)</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  </w:t>
      </w:r>
      <w:r w:rsidRPr="00DB194F">
        <w:rPr>
          <w:rFonts w:ascii="Times New Roman" w:eastAsia="Times New Roman" w:hAnsi="Times New Roman" w:cs="Times New Roman"/>
          <w:b/>
          <w:bCs/>
          <w:sz w:val="28"/>
          <w:szCs w:val="28"/>
          <w:u w:val="single"/>
          <w:lang w:eastAsia="ru-RU"/>
        </w:rPr>
        <w:t>Четвертый этап</w:t>
      </w:r>
    </w:p>
    <w:p w:rsidR="00A661B9" w:rsidRPr="00DB194F" w:rsidRDefault="00A661B9" w:rsidP="00DB194F">
      <w:pPr>
        <w:numPr>
          <w:ilvl w:val="0"/>
          <w:numId w:val="4"/>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Создание клуба медиаторов и регулярные встречи взрослой команды службы примирения.</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u w:val="single"/>
          <w:lang w:eastAsia="ru-RU"/>
        </w:rPr>
        <w:t>Пятый  этап</w:t>
      </w:r>
    </w:p>
    <w:p w:rsidR="00A661B9" w:rsidRPr="00DB194F" w:rsidRDefault="00A661B9" w:rsidP="00DB194F">
      <w:pPr>
        <w:numPr>
          <w:ilvl w:val="0"/>
          <w:numId w:val="5"/>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Обсуждение и формулирование командой службы примирения ценностей восстановительной медиации, которые служба собирается нести в свое ДОУ.</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u w:val="single"/>
          <w:lang w:eastAsia="ru-RU"/>
        </w:rPr>
        <w:t>Шестой этап</w:t>
      </w:r>
    </w:p>
    <w:p w:rsidR="00A661B9" w:rsidRPr="00DB194F" w:rsidRDefault="00A661B9" w:rsidP="00DB194F">
      <w:pPr>
        <w:numPr>
          <w:ilvl w:val="0"/>
          <w:numId w:val="6"/>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Информационные сообщения (презентации) для получения одобрения и поддержки: педагогического коллектива,  родителей воспитанников законных представителей .</w:t>
      </w:r>
    </w:p>
    <w:p w:rsidR="00A661B9" w:rsidRPr="00DB194F" w:rsidRDefault="00A661B9" w:rsidP="00DB194F">
      <w:pPr>
        <w:numPr>
          <w:ilvl w:val="0"/>
          <w:numId w:val="6"/>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Выпуск информационного стенда, плаката или статьи, создание страницы  сайта    о создании службы примирения.</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u w:val="single"/>
          <w:lang w:eastAsia="ru-RU"/>
        </w:rPr>
        <w:t>Седьмой  этап</w:t>
      </w:r>
    </w:p>
    <w:p w:rsidR="00A661B9" w:rsidRPr="00DB194F" w:rsidRDefault="00882B4C" w:rsidP="00DB194F">
      <w:pPr>
        <w:numPr>
          <w:ilvl w:val="0"/>
          <w:numId w:val="7"/>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lastRenderedPageBreak/>
        <w:t xml:space="preserve">Определение администрацией </w:t>
      </w:r>
      <w:r w:rsidR="00A661B9" w:rsidRPr="00DB194F">
        <w:rPr>
          <w:rFonts w:ascii="Times New Roman" w:eastAsia="Times New Roman" w:hAnsi="Times New Roman" w:cs="Times New Roman"/>
          <w:sz w:val="28"/>
          <w:szCs w:val="28"/>
          <w:lang w:eastAsia="ru-RU"/>
        </w:rPr>
        <w:t>ДОУ, куратором, медиаторами способов получения информации о конфликтах.</w:t>
      </w:r>
    </w:p>
    <w:p w:rsidR="00A661B9" w:rsidRPr="00DB194F" w:rsidRDefault="00A661B9" w:rsidP="00DB194F">
      <w:pPr>
        <w:numPr>
          <w:ilvl w:val="0"/>
          <w:numId w:val="7"/>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Доработка и принятие документов (на основе типовых), регламентирующих работу службы (примирительный договор, заявка, регистрационная карточка  и пр.)</w:t>
      </w:r>
    </w:p>
    <w:p w:rsidR="00A661B9" w:rsidRPr="00DB194F" w:rsidRDefault="00A661B9" w:rsidP="00DB194F">
      <w:pPr>
        <w:spacing w:after="0" w:line="240" w:lineRule="auto"/>
        <w:jc w:val="center"/>
        <w:rPr>
          <w:rFonts w:ascii="Times New Roman" w:eastAsia="Times New Roman" w:hAnsi="Times New Roman" w:cs="Times New Roman"/>
          <w:sz w:val="28"/>
          <w:szCs w:val="28"/>
          <w:lang w:eastAsia="ru-RU"/>
        </w:rPr>
      </w:pPr>
    </w:p>
    <w:p w:rsidR="00A661B9" w:rsidRPr="00DB194F" w:rsidRDefault="00A661B9" w:rsidP="00DB194F">
      <w:pPr>
        <w:pStyle w:val="a3"/>
        <w:spacing w:before="0" w:beforeAutospacing="0" w:after="0" w:afterAutospacing="0"/>
        <w:jc w:val="center"/>
        <w:rPr>
          <w:sz w:val="28"/>
          <w:szCs w:val="28"/>
        </w:rPr>
      </w:pPr>
      <w:r w:rsidRPr="00DB194F">
        <w:rPr>
          <w:rStyle w:val="a4"/>
          <w:sz w:val="28"/>
          <w:szCs w:val="28"/>
        </w:rPr>
        <w:t>НОРМАТИВНО-ПРАВОВЫЕ ОСНОВЫ  ДЕЯТЕЛЬНОСТИ  СЛУЖБ МЕДИАЦИИ</w:t>
      </w:r>
    </w:p>
    <w:p w:rsidR="00A661B9" w:rsidRPr="00DB194F" w:rsidRDefault="00A661B9" w:rsidP="00DB194F">
      <w:pPr>
        <w:pStyle w:val="a3"/>
        <w:spacing w:before="0" w:beforeAutospacing="0" w:after="0" w:afterAutospacing="0"/>
        <w:jc w:val="both"/>
        <w:rPr>
          <w:sz w:val="28"/>
          <w:szCs w:val="28"/>
        </w:rPr>
      </w:pPr>
      <w:r w:rsidRPr="00DB194F">
        <w:rPr>
          <w:sz w:val="28"/>
          <w:szCs w:val="28"/>
        </w:rPr>
        <w:t> </w:t>
      </w:r>
    </w:p>
    <w:p w:rsidR="00A661B9" w:rsidRPr="00DB194F" w:rsidRDefault="00A661B9" w:rsidP="00DB194F">
      <w:pPr>
        <w:pStyle w:val="a3"/>
        <w:spacing w:before="0" w:beforeAutospacing="0" w:after="0" w:afterAutospacing="0"/>
        <w:jc w:val="both"/>
        <w:rPr>
          <w:sz w:val="28"/>
          <w:szCs w:val="28"/>
        </w:rPr>
      </w:pPr>
      <w:r w:rsidRPr="00DB194F">
        <w:rPr>
          <w:sz w:val="28"/>
          <w:szCs w:val="28"/>
        </w:rPr>
        <w:t>Правовой основой создания и деятельности служб медиации является: Федеральный закон от 29 декабря 2012 г. № 273-ФЗ «Об образовании в Российской Федерации», который определяет, что государственная политика и правовое регулирование отношений в сфере образования основываются, в частности, на принципе свободного развития личности, воспитании взаимоуважения, ответственности и т.д. При создании службы медиации правомерно ориентироваться на ст. 27 п.2 указанного закона определяющую, что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(…методические и учебно-методические подразделения,… психологические и социально-педагогические службы, обеспечивающие социальную адаптацию и реабилитацию нуждающихся в ней воспитанников, и иные предусмотренные локальными нормативными актами образовательной организации структурные подразделения)». То есть служба медиации может быть оформлена на основе локальных нормативных актов образовательной организации.</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В 273-ФЗ в статье 45</w:t>
      </w:r>
      <w:r w:rsidRPr="00DB194F">
        <w:rPr>
          <w:rStyle w:val="apple-converted-space"/>
          <w:sz w:val="28"/>
          <w:szCs w:val="28"/>
        </w:rPr>
        <w:t> </w:t>
      </w:r>
      <w:r w:rsidRPr="00DB194F">
        <w:rPr>
          <w:sz w:val="28"/>
          <w:szCs w:val="28"/>
        </w:rPr>
        <w:t>«Защита прав обучающихся, родителей (законных представителей) несовершеннолетних воспитанников» указывается, что в организации, осуществляющей образовательную деятельность, создается «Комиссия по урегулированию споров между участниками образовательных отношений». «Служба школьной медиации» и «Комиссия по урегулированию споров между участниками образовательных отношений» должны быть разными структурными подразделениями образовательного учреждения, но по некоторым типам конфликтов они могут взаимодействовать, сотрудничать и дополнять друг друга 8 с учетом различия их целей, методов работы и зон компетенции, что должно быть зафиксировано локальными актами образовательного учреждения.</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Федеральный закон от 27 июля 2010 г. № 193-ФЗ</w:t>
      </w:r>
      <w:r w:rsidRPr="00DB194F">
        <w:rPr>
          <w:rStyle w:val="apple-converted-space"/>
          <w:sz w:val="28"/>
          <w:szCs w:val="28"/>
        </w:rPr>
        <w:t> </w:t>
      </w:r>
      <w:r w:rsidRPr="00DB194F">
        <w:rPr>
          <w:sz w:val="28"/>
          <w:szCs w:val="28"/>
        </w:rPr>
        <w:t xml:space="preserve">«Об альтернативной процедуре урегулирования споров с участи- ем посредника (процедуре медиации)» Согласно пункту 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w:t>
      </w:r>
      <w:r w:rsidRPr="00DB194F">
        <w:rPr>
          <w:sz w:val="28"/>
          <w:szCs w:val="28"/>
        </w:rPr>
        <w:lastRenderedPageBreak/>
        <w:t>семейных правоотношений». Это означает, что Федеральный закон от 27 июля 2010 г. №193-ФЗ не регулирует медиацию в ДОУ  (если медиатор в ДОУ  не будет работать со спорами, возникающим из гражданских, в том числе трудовых и семейных правоотношений). Член Независимого экспертно-правового совета, профессор кафедры Судебной власти и организации правосудия НИУ «Высшая школа экономики», федеральный судья в отставке, заслуженный юрист РСФСР С.А. Пашин провел экспертизу данного закона и показал, что он не распространяется на повседневную деятельность служб примирения и не запрещает проводить в них медиацию. Поэтому в образовательных организациях регулирование деятельности медиаторов и служб медиации осуществляется на основании других законов. Концепция долгосрочного социально-экономического развития Российской Федерации на период до 2020 года, утвержденная распоряжением Правительства РФ от 17 ноября 2008 г.№1662 - р (действующая редакция от 08.08.2009 № 1121-р), в которой одним из приоритетных направлений раз- вития социальных институтов и социальной политики государства определяется «формирование и развитие механизмов восстановительного правосудия, …, реализация технологий восстановительного правосудия и проведения примирительных процедур».</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 Указ Президента РФ № 761 от 01 июня 2012 года «О Национальной стратегии действий в интересах детей на 2012– 2017 годы»,</w:t>
      </w:r>
      <w:r w:rsidRPr="00DB194F">
        <w:rPr>
          <w:rStyle w:val="apple-converted-space"/>
          <w:sz w:val="28"/>
          <w:szCs w:val="28"/>
        </w:rPr>
        <w:t> </w:t>
      </w:r>
      <w:r w:rsidRPr="00DB194F">
        <w:rPr>
          <w:sz w:val="28"/>
          <w:szCs w:val="28"/>
        </w:rPr>
        <w:t>которая определила ряд мер, имеющих прямое отношение к восстановительному правосудию и службам примирения: – …приоритет восстановительного подхода и мер воспитательного воздействия; наличие системы специализированных вспомогательных служб (в том числе служб примирения); – развитие сети служб примирения в целях реализации восстановительного правосудия; – организация служб примирения, нацеленных на разрешение конфликтов в образовательных учреждениях, профилактику правонарушений детей и подростков, улучшение от- ношений в образовательном учреждении; – внедрение технологий восстановительного подхода, реализация примирительных программ и применение механизмов возмещения ребенком-правонарушителем ущерба потерпевшему, а также проведение социальной, психологической и иной реабилитационной работы с жертвами преступлений, оказание воспитательного воздействия на несовершеннолетних правонарушителей.</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r w:rsidRPr="00DB194F">
        <w:rPr>
          <w:sz w:val="28"/>
          <w:szCs w:val="28"/>
        </w:rPr>
        <w:t>,</w:t>
      </w:r>
      <w:r w:rsidRPr="00DB194F">
        <w:rPr>
          <w:rStyle w:val="apple-converted-space"/>
          <w:sz w:val="28"/>
          <w:szCs w:val="28"/>
        </w:rPr>
        <w:t> </w:t>
      </w:r>
      <w:r w:rsidRPr="00DB194F">
        <w:rPr>
          <w:sz w:val="28"/>
          <w:szCs w:val="28"/>
        </w:rPr>
        <w:t>который ориентирован на «становление личностных характеристик выпускника («портрет выпускника основной школы»): «… как уважающего других людей, умеющего вести конструктивный диалог, достигать взаимопонимания, сотрудничать для достижения общих результатов».</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Статья № 76 УК РФ указывает</w:t>
      </w:r>
      <w:r w:rsidRPr="00DB194F">
        <w:rPr>
          <w:sz w:val="28"/>
          <w:szCs w:val="28"/>
        </w:rPr>
        <w:t>,</w:t>
      </w:r>
      <w:r w:rsidRPr="00DB194F">
        <w:rPr>
          <w:rStyle w:val="apple-converted-space"/>
          <w:sz w:val="28"/>
          <w:szCs w:val="28"/>
        </w:rPr>
        <w:t> </w:t>
      </w:r>
      <w:r w:rsidRPr="00DB194F">
        <w:rPr>
          <w:sz w:val="28"/>
          <w:szCs w:val="28"/>
        </w:rPr>
        <w:t xml:space="preserve">что: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w:t>
      </w:r>
      <w:r w:rsidRPr="00DB194F">
        <w:rPr>
          <w:sz w:val="28"/>
          <w:szCs w:val="28"/>
        </w:rPr>
        <w:lastRenderedPageBreak/>
        <w:t>загладило причиненный потерпевшему вред». То есть примирительный договор дает суду основание для прекращения дела (но не обязывает суд его прекратить, оставляя это на усмотрение судьи).</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«Стандарты восстановительной медиации» 2009 года</w:t>
      </w:r>
      <w:r w:rsidRPr="00DB194F">
        <w:rPr>
          <w:sz w:val="28"/>
          <w:szCs w:val="28"/>
        </w:rPr>
        <w:t>, утвержденные Всероссийской ассоциацией восстановительной медиации. Документ носит рекомендательный характер и является основой для работы медиаторов в школьных службах примирения. Данные стандарты относятся к широкому кругу восстановительных практик: медиация между сторонами «лицом к лицу», «Семейные конференции», «Круги сообществ», «Школьные конференции» и другие практики, в основе которых лежат ценности и принципы восстановительного подхода. При разработке стандартов учтен опыт работы по проведению программ восстановительного правосудия в различных регионах России в течение 12 лет.</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«Концепция развития до 2017 года сети служб медиации для восстановительного правосудия в отношении детей, не достигших возраста, с которого наступает уголовная ответственность», утвержденная Распоряжением Правительства России от 30.06.2014 № 1430-р</w:t>
      </w:r>
      <w:r w:rsidRPr="00DB194F">
        <w:rPr>
          <w:sz w:val="28"/>
          <w:szCs w:val="28"/>
        </w:rPr>
        <w:t>., данный документ определяет основные цели, задачи и направления действий по созданию сети служб медиации, организации их работы, подготовке кадров, внедрению с их помощью медиативной и восстановительной практики в работу с детьми и подростками, вовлечение всех государственных и общественных институтов, участвующих в воспитании и формировании личности от семьи до высшей школы, включая органы и организации, привлекаемые в случаях, когда имеет место правонарушение, а также меры, направленные на повышение эффективности государственного управления в сфере обеспечения защиты прав и интересов детей. Ожидаемые результаты реализации Концепции: – новая, более эффективная система помощи семье и детям, защиты, обеспечения и гарантирования прав и интересов детей всех возрастов и групп, детей, оказавшихся в трудной жизнен- ной ситуации, а также вступивших в конфликт с законом; – эффективная система профилактической и коррекционной работы с детьми, включающая институты социально- психологической помощи ребёнку, совершившему общественно опасные деяния, но не достигшему возраста, с которого наступает уголовная ответственность, в осознании и заглаживании вины перед потерпевшим; – оздоровление психологической обстановки в образовательных организациях в результате внедрения метода школьной медиации; – повышение эффективности работы всех органов и организаций по защите прав и интересов детей, оптимизация их структуры, повышение квалификации всех, кто работает с детьми; – снижение общего количества и остроты конфликтов, в которые вовлекаются дети, количества и тяжести правонарушений, в том числе повторных, и их последствий для других лиц и общества, уменьшение асоциальных проявлений среди детей и подростков.</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 xml:space="preserve">«Методические рекомендации по организации служб школьной медиации», направленным письмом Министерства образования и науки </w:t>
      </w:r>
      <w:r w:rsidRPr="00DB194F">
        <w:rPr>
          <w:rStyle w:val="a5"/>
          <w:b/>
          <w:bCs/>
          <w:sz w:val="28"/>
          <w:szCs w:val="28"/>
        </w:rPr>
        <w:lastRenderedPageBreak/>
        <w:t>России от 18.11.2013 № BK-844/07,</w:t>
      </w:r>
      <w:r w:rsidRPr="00DB194F">
        <w:rPr>
          <w:rStyle w:val="apple-converted-space"/>
          <w:sz w:val="28"/>
          <w:szCs w:val="28"/>
        </w:rPr>
        <w:t> </w:t>
      </w:r>
      <w:r w:rsidRPr="00DB194F">
        <w:rPr>
          <w:sz w:val="28"/>
          <w:szCs w:val="28"/>
        </w:rPr>
        <w:t>согласно которым для организации школьной службы медиации необходимо решить следующие задачи: – информировать работников образовательных организаций, обучающихся и их родителей о службе школьной медиации; – мотивировать работников образовательных организаций, обучающихся и их родителей к участию в деятельности службы школьной медиации и применению метода «Школьная медиация»; – провести обсуждение деятельности службы школьной медиации среди работников образовательных организаций, обучающихся и их родителей (законных представителей); – организовать разработку согласований деятельности службы школьной медиации; – обучить сотрудников образовательных организаций, обучающихся и их родителей (законных представителей) методу «Школьная медиация»; – установить сотрудничество с органами и учреждениями профилактики безнадзорности и правонарушений, опеки и попечительства, дополнительного образования.</w:t>
      </w:r>
    </w:p>
    <w:p w:rsidR="00A661B9" w:rsidRPr="00DB194F" w:rsidRDefault="00A661B9" w:rsidP="00DB194F">
      <w:pPr>
        <w:pStyle w:val="a3"/>
        <w:spacing w:before="0" w:beforeAutospacing="0" w:after="0" w:afterAutospacing="0"/>
        <w:jc w:val="both"/>
        <w:rPr>
          <w:sz w:val="28"/>
          <w:szCs w:val="28"/>
        </w:rPr>
      </w:pPr>
      <w:r w:rsidRPr="00DB194F">
        <w:rPr>
          <w:sz w:val="28"/>
          <w:szCs w:val="28"/>
        </w:rPr>
        <w:t> </w:t>
      </w:r>
    </w:p>
    <w:p w:rsidR="00A661B9" w:rsidRPr="00DB194F" w:rsidRDefault="00A661B9" w:rsidP="00DB194F">
      <w:pPr>
        <w:pStyle w:val="a3"/>
        <w:spacing w:before="0" w:beforeAutospacing="0" w:after="0" w:afterAutospacing="0"/>
        <w:jc w:val="both"/>
        <w:rPr>
          <w:sz w:val="28"/>
          <w:szCs w:val="28"/>
        </w:rPr>
      </w:pPr>
      <w:r w:rsidRPr="00DB194F">
        <w:rPr>
          <w:rStyle w:val="a4"/>
          <w:sz w:val="28"/>
          <w:szCs w:val="28"/>
          <w:u w:val="single"/>
        </w:rPr>
        <w:t>Основные принципы восстановительной медиации</w:t>
      </w:r>
    </w:p>
    <w:p w:rsidR="00DB194F" w:rsidRDefault="00DB194F" w:rsidP="00DB194F">
      <w:pPr>
        <w:pStyle w:val="a3"/>
        <w:spacing w:before="0" w:beforeAutospacing="0" w:after="0" w:afterAutospacing="0"/>
        <w:jc w:val="both"/>
        <w:rPr>
          <w:rStyle w:val="a5"/>
          <w:b/>
          <w:bCs/>
          <w:sz w:val="28"/>
          <w:szCs w:val="28"/>
        </w:rPr>
      </w:pP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Добровольность участия сторон</w:t>
      </w:r>
    </w:p>
    <w:p w:rsidR="00A661B9" w:rsidRPr="00DB194F" w:rsidRDefault="00A661B9" w:rsidP="00DB194F">
      <w:pPr>
        <w:pStyle w:val="a3"/>
        <w:spacing w:before="0" w:beforeAutospacing="0" w:after="0" w:afterAutospacing="0"/>
        <w:jc w:val="both"/>
        <w:rPr>
          <w:sz w:val="28"/>
          <w:szCs w:val="28"/>
        </w:rPr>
      </w:pPr>
      <w:r w:rsidRPr="00DB194F">
        <w:rPr>
          <w:sz w:val="28"/>
          <w:szCs w:val="28"/>
        </w:rPr>
        <w:t>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Информированность сторон</w:t>
      </w:r>
    </w:p>
    <w:p w:rsidR="00A661B9" w:rsidRPr="00DB194F" w:rsidRDefault="00A661B9" w:rsidP="00DB194F">
      <w:pPr>
        <w:pStyle w:val="a3"/>
        <w:spacing w:before="0" w:beforeAutospacing="0" w:after="0" w:afterAutospacing="0"/>
        <w:jc w:val="both"/>
        <w:rPr>
          <w:sz w:val="28"/>
          <w:szCs w:val="28"/>
        </w:rPr>
      </w:pPr>
      <w:r w:rsidRPr="00DB194F">
        <w:rPr>
          <w:sz w:val="28"/>
          <w:szCs w:val="28"/>
        </w:rPr>
        <w:t>Медиатор обязан предоставить сторонам всю необходимую информацию о сути медиации, ее процессе и возможных последствиях.</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Нейтральность медиатора</w:t>
      </w:r>
    </w:p>
    <w:p w:rsidR="00A661B9" w:rsidRPr="00DB194F" w:rsidRDefault="00A661B9" w:rsidP="00DB194F">
      <w:pPr>
        <w:pStyle w:val="a3"/>
        <w:spacing w:before="0" w:beforeAutospacing="0" w:after="0" w:afterAutospacing="0"/>
        <w:jc w:val="both"/>
        <w:rPr>
          <w:sz w:val="28"/>
          <w:szCs w:val="28"/>
        </w:rPr>
      </w:pPr>
      <w:r w:rsidRPr="00DB194F">
        <w:rPr>
          <w:sz w:val="28"/>
          <w:szCs w:val="28"/>
        </w:rPr>
        <w:t>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Конфиденциальность процесса медиации</w:t>
      </w:r>
    </w:p>
    <w:p w:rsidR="00A661B9" w:rsidRPr="00DB194F" w:rsidRDefault="00A661B9" w:rsidP="00DB194F">
      <w:pPr>
        <w:pStyle w:val="a3"/>
        <w:spacing w:before="0" w:beforeAutospacing="0" w:after="0" w:afterAutospacing="0"/>
        <w:jc w:val="both"/>
        <w:rPr>
          <w:sz w:val="28"/>
          <w:szCs w:val="28"/>
        </w:rPr>
      </w:pPr>
      <w:r w:rsidRPr="00DB194F">
        <w:rPr>
          <w:sz w:val="28"/>
          <w:szCs w:val="28"/>
        </w:rPr>
        <w:t>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Ответственность сторон и медиатора</w:t>
      </w:r>
    </w:p>
    <w:p w:rsidR="00A661B9" w:rsidRPr="00DB194F" w:rsidRDefault="00A661B9" w:rsidP="00DB194F">
      <w:pPr>
        <w:pStyle w:val="a3"/>
        <w:spacing w:before="0" w:beforeAutospacing="0" w:after="0" w:afterAutospacing="0"/>
        <w:jc w:val="both"/>
        <w:rPr>
          <w:sz w:val="28"/>
          <w:szCs w:val="28"/>
        </w:rPr>
      </w:pPr>
      <w:r w:rsidRPr="00DB194F">
        <w:rPr>
          <w:sz w:val="28"/>
          <w:szCs w:val="28"/>
        </w:rPr>
        <w:t xml:space="preserve">Медиатор отвечает за безопасность участников на встрече, а также соблюдение принципов и стандартов. Ответственность за результат </w:t>
      </w:r>
      <w:r w:rsidRPr="00DB194F">
        <w:rPr>
          <w:sz w:val="28"/>
          <w:szCs w:val="28"/>
        </w:rPr>
        <w:lastRenderedPageBreak/>
        <w:t>медиации несут стороны конфликта, участвующие в медиации. Медиатор не может советовать сторонам принять то или иное решение по существу конфликта. Заглаживание вреда обидчиком В ситуации, где есть обидчик и жертва, ответственность обидчика состоит в заглаживании вреда, причиненного жертве.</w:t>
      </w:r>
    </w:p>
    <w:p w:rsidR="00A661B9" w:rsidRPr="00DB194F" w:rsidRDefault="00A661B9" w:rsidP="00DB194F">
      <w:pPr>
        <w:pStyle w:val="a3"/>
        <w:spacing w:before="0" w:beforeAutospacing="0" w:after="0" w:afterAutospacing="0"/>
        <w:jc w:val="both"/>
        <w:rPr>
          <w:sz w:val="28"/>
          <w:szCs w:val="28"/>
        </w:rPr>
      </w:pPr>
      <w:r w:rsidRPr="00DB194F">
        <w:rPr>
          <w:rStyle w:val="a5"/>
          <w:b/>
          <w:bCs/>
          <w:sz w:val="28"/>
          <w:szCs w:val="28"/>
        </w:rPr>
        <w:t>Самостоятельность служб медиации</w:t>
      </w:r>
    </w:p>
    <w:p w:rsidR="00A661B9" w:rsidRPr="00DB194F" w:rsidRDefault="00A661B9" w:rsidP="00DB194F">
      <w:pPr>
        <w:pStyle w:val="a3"/>
        <w:spacing w:before="0" w:beforeAutospacing="0" w:after="0" w:afterAutospacing="0"/>
        <w:jc w:val="both"/>
        <w:rPr>
          <w:sz w:val="28"/>
          <w:szCs w:val="28"/>
        </w:rPr>
      </w:pPr>
      <w:r w:rsidRPr="00DB194F">
        <w:rPr>
          <w:sz w:val="28"/>
          <w:szCs w:val="28"/>
        </w:rPr>
        <w:t>Служба самостоятельна в выборе форм деятельности и организации процесса медиации.</w:t>
      </w:r>
    </w:p>
    <w:p w:rsidR="00A661B9" w:rsidRPr="00DB194F" w:rsidRDefault="00A661B9" w:rsidP="00DB194F">
      <w:pPr>
        <w:pStyle w:val="a3"/>
        <w:spacing w:before="0" w:beforeAutospacing="0" w:after="0" w:afterAutospacing="0"/>
        <w:jc w:val="both"/>
        <w:rPr>
          <w:noProof/>
          <w:sz w:val="28"/>
          <w:szCs w:val="28"/>
        </w:rPr>
      </w:pP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i/>
          <w:iCs/>
          <w:sz w:val="28"/>
          <w:szCs w:val="28"/>
          <w:lang w:eastAsia="ru-RU"/>
        </w:rPr>
        <w:t>Документы, организующие деятельность службы  медиации и работу медиатора</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В образовательной организации могут быть утверждены следующие примерные формы документов:</w:t>
      </w:r>
    </w:p>
    <w:p w:rsidR="00A661B9" w:rsidRPr="00DB194F" w:rsidRDefault="00A661B9" w:rsidP="00DB194F">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приказ заведующего образовательной организации о создании службы медиации и назначении куратора;</w:t>
      </w:r>
    </w:p>
    <w:p w:rsidR="00A661B9" w:rsidRPr="00DB194F" w:rsidRDefault="00A661B9" w:rsidP="00DB194F">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положение о службе медиации;</w:t>
      </w:r>
    </w:p>
    <w:p w:rsidR="00A661B9" w:rsidRPr="00DB194F" w:rsidRDefault="00A661B9" w:rsidP="00DB194F">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форма мониторинга деятельности службы школьной медиации;</w:t>
      </w:r>
    </w:p>
    <w:p w:rsidR="00A661B9" w:rsidRPr="00DB194F" w:rsidRDefault="00A661B9" w:rsidP="00DB194F">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форма регистрационной карточки;</w:t>
      </w:r>
    </w:p>
    <w:p w:rsidR="00A661B9" w:rsidRPr="00DB194F" w:rsidRDefault="00A661B9" w:rsidP="00DB194F">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примирительный договор;</w:t>
      </w:r>
    </w:p>
    <w:p w:rsidR="00A661B9" w:rsidRPr="00DB194F" w:rsidRDefault="00A661B9" w:rsidP="00DB194F">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журнал регистрации случаев (конфликтов);</w:t>
      </w:r>
    </w:p>
    <w:p w:rsidR="00A661B9" w:rsidRPr="00DB194F" w:rsidRDefault="00A661B9" w:rsidP="00DB194F">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форма отчета-самоанализа для описания работы со случаем (конфликтом)</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При составлении подобных документов на уровне образовательной организации необходимо учитывать требования Федерального закона от 27 июля 2006 г. № 152-ФЗ «О персональных данных» (с изменениями и дополнениями) и при необходимости запрашивать у родителей и з</w:t>
      </w:r>
      <w:r w:rsidR="00882B4C" w:rsidRPr="00DB194F">
        <w:rPr>
          <w:rFonts w:ascii="Times New Roman" w:eastAsia="Times New Roman" w:hAnsi="Times New Roman" w:cs="Times New Roman"/>
          <w:sz w:val="28"/>
          <w:szCs w:val="28"/>
          <w:lang w:eastAsia="ru-RU"/>
        </w:rPr>
        <w:t>аконных представителей разреше</w:t>
      </w:r>
      <w:r w:rsidRPr="00DB194F">
        <w:rPr>
          <w:rFonts w:ascii="Times New Roman" w:eastAsia="Times New Roman" w:hAnsi="Times New Roman" w:cs="Times New Roman"/>
          <w:sz w:val="28"/>
          <w:szCs w:val="28"/>
          <w:lang w:eastAsia="ru-RU"/>
        </w:rPr>
        <w:t>ние на сбор персональных данных, их систематизацию и обработку, в том числе в виде электронных баз данных.</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деятельности службы  медиации выступают:</w:t>
      </w:r>
    </w:p>
    <w:p w:rsidR="00A661B9" w:rsidRPr="00DB194F" w:rsidRDefault="00A661B9" w:rsidP="00DB194F">
      <w:pPr>
        <w:numPr>
          <w:ilvl w:val="0"/>
          <w:numId w:val="9"/>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Разрешение конфликтов силами образовательного учреждения.</w:t>
      </w:r>
    </w:p>
    <w:p w:rsidR="00A661B9" w:rsidRPr="00DB194F" w:rsidRDefault="00A661B9" w:rsidP="00DB194F">
      <w:pPr>
        <w:numPr>
          <w:ilvl w:val="0"/>
          <w:numId w:val="9"/>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Изменение традиций реагирования на конфликтные ситуации.</w:t>
      </w:r>
    </w:p>
    <w:p w:rsidR="00A661B9" w:rsidRPr="00DB194F" w:rsidRDefault="00A661B9" w:rsidP="00DB194F">
      <w:pPr>
        <w:numPr>
          <w:ilvl w:val="0"/>
          <w:numId w:val="9"/>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xml:space="preserve">Профилактика </w:t>
      </w:r>
      <w:proofErr w:type="spellStart"/>
      <w:r w:rsidRPr="00DB194F">
        <w:rPr>
          <w:rFonts w:ascii="Times New Roman" w:eastAsia="Times New Roman" w:hAnsi="Times New Roman" w:cs="Times New Roman"/>
          <w:sz w:val="28"/>
          <w:szCs w:val="28"/>
          <w:lang w:eastAsia="ru-RU"/>
        </w:rPr>
        <w:t>дезадаптации</w:t>
      </w:r>
      <w:proofErr w:type="spellEnd"/>
      <w:r w:rsidRPr="00DB194F">
        <w:rPr>
          <w:rFonts w:ascii="Times New Roman" w:eastAsia="Times New Roman" w:hAnsi="Times New Roman" w:cs="Times New Roman"/>
          <w:sz w:val="28"/>
          <w:szCs w:val="28"/>
          <w:lang w:eastAsia="ru-RU"/>
        </w:rPr>
        <w:t>.</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i/>
          <w:iCs/>
          <w:sz w:val="28"/>
          <w:szCs w:val="28"/>
          <w:lang w:eastAsia="ru-RU"/>
        </w:rPr>
        <w:t> </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i/>
          <w:iCs/>
          <w:sz w:val="28"/>
          <w:szCs w:val="28"/>
          <w:lang w:eastAsia="ru-RU"/>
        </w:rPr>
        <w:t>Разрешение конфликтов силами образовательного учреждения.</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xml:space="preserve">Одним из основных принципов восстановительного подхода является принцип ответственности за разрешение ситуации самих ее участников. При разрешении конфликтной ситуации посредством медиации ответственность за ее разрешение предоставляется сторонам. В результате  конфликтующие стороны  учатся сами, опираясь на помощь и поддержку медиатора и, возможно, присутствующих на встрече людей из их ближайшего окружения, </w:t>
      </w:r>
      <w:r w:rsidRPr="00DB194F">
        <w:rPr>
          <w:rFonts w:ascii="Times New Roman" w:eastAsia="Times New Roman" w:hAnsi="Times New Roman" w:cs="Times New Roman"/>
          <w:sz w:val="28"/>
          <w:szCs w:val="28"/>
          <w:lang w:eastAsia="ru-RU"/>
        </w:rPr>
        <w:lastRenderedPageBreak/>
        <w:t>находить конструктивное решение, заглаживать причиненный их поступками вред, восстанавливать нарушенные отношения и связи.</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Таким образом, акцент в разрешении конфликтных ситуаций смещается с разрешения этих ситуаций взрослыми за воспитанниками административным путем, либо посредством направления его к психологу, либо с помощью передачи ответственности за конфликт родителям в сторону разрешения их самими обучающимися.</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i/>
          <w:iCs/>
          <w:sz w:val="28"/>
          <w:szCs w:val="28"/>
          <w:lang w:eastAsia="ru-RU"/>
        </w:rPr>
        <w:t>Изменение традиций реагирования на конфликтные ситуации</w:t>
      </w:r>
      <w:r w:rsidRPr="00DB194F">
        <w:rPr>
          <w:rFonts w:ascii="Times New Roman" w:eastAsia="Times New Roman" w:hAnsi="Times New Roman" w:cs="Times New Roman"/>
          <w:sz w:val="28"/>
          <w:szCs w:val="28"/>
          <w:lang w:eastAsia="ru-RU"/>
        </w:rPr>
        <w:t>.</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Поскольку именно взрослые, в том числе педагоги, формируют у воспитанников модель поведения и разрешения конфликтов в ДОУ, важно, чтобы взрослые осознанно поддерживали инициативу воспитанников  и участвовали вместе с ними в построении новой традиции реагирования на сложные ситуации в дошкольном коллективе.</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Служба медиации, опирающаяся в своей деятельности на принципы восстановительного подхода, и поддерживающие ее взрослые являются важнейшей частью дошкольного сообщества, проводниками новой традиции медиации.</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i/>
          <w:iCs/>
          <w:sz w:val="28"/>
          <w:szCs w:val="28"/>
          <w:lang w:eastAsia="ru-RU"/>
        </w:rPr>
        <w:t xml:space="preserve">Профилактика конфликтных ситуаций и </w:t>
      </w:r>
      <w:proofErr w:type="spellStart"/>
      <w:r w:rsidRPr="00DB194F">
        <w:rPr>
          <w:rFonts w:ascii="Times New Roman" w:eastAsia="Times New Roman" w:hAnsi="Times New Roman" w:cs="Times New Roman"/>
          <w:b/>
          <w:bCs/>
          <w:i/>
          <w:iCs/>
          <w:sz w:val="28"/>
          <w:szCs w:val="28"/>
          <w:lang w:eastAsia="ru-RU"/>
        </w:rPr>
        <w:t>дезадаптации</w:t>
      </w:r>
      <w:proofErr w:type="spellEnd"/>
      <w:r w:rsidRPr="00DB194F">
        <w:rPr>
          <w:rFonts w:ascii="Times New Roman" w:eastAsia="Times New Roman" w:hAnsi="Times New Roman" w:cs="Times New Roman"/>
          <w:sz w:val="28"/>
          <w:szCs w:val="28"/>
          <w:lang w:eastAsia="ru-RU"/>
        </w:rPr>
        <w:t>.</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Чаще всего конфликт – последнее звено в цепочке предыдущих ситуаций, которые не были эффективно разрешены, и которым не было уделено достаточного внимания.</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Служба примирения работает не только реактивно (лишь в ответ на правонарушение и конфликт), но и активно, реагируя на напряженность и взаимонепонимание в коллективе. Восстановительный подход к разрешению конфликтных ситуаций, реализуемый службой медиации в форме специальных программ, дает возможность всем участникам  образовательного процесса  освоить конструктивное, ответственное поведение в конфликтных ситуациях и способы конструктивного разрешения конфликтов.</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Итогом каждой завершенной программы примирения является принятие ответственности за конфликт всеми участниками конфликтной ситуации и восстановление разрушенных отношений между ними.</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У педагогов, прошедших обучение медиации в полном объеме, повышается уровень коммуникативной грамотности и расширяется репертуар способов поведения в конфликтных ситуациях.</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Таким образом, в ДОУ создается сообщество, всем своим поведением транслирующих конструктивные способы социализации, а также помогающих другим освоить способы, позитивно влияющие на психологический климат в ДОУ.</w:t>
      </w:r>
    </w:p>
    <w:p w:rsidR="00882B4C" w:rsidRPr="00DB194F" w:rsidRDefault="00882B4C" w:rsidP="00DB194F">
      <w:pPr>
        <w:spacing w:after="0" w:line="240" w:lineRule="auto"/>
        <w:jc w:val="both"/>
        <w:rPr>
          <w:rFonts w:ascii="Times New Roman" w:eastAsia="Times New Roman" w:hAnsi="Times New Roman" w:cs="Times New Roman"/>
          <w:sz w:val="28"/>
          <w:szCs w:val="28"/>
          <w:lang w:eastAsia="ru-RU"/>
        </w:rPr>
      </w:pPr>
    </w:p>
    <w:p w:rsidR="00DB194F" w:rsidRDefault="00DB194F" w:rsidP="00DB194F">
      <w:pPr>
        <w:spacing w:after="0" w:line="240" w:lineRule="auto"/>
        <w:jc w:val="both"/>
        <w:rPr>
          <w:rFonts w:ascii="Times New Roman" w:eastAsia="Times New Roman" w:hAnsi="Times New Roman" w:cs="Times New Roman"/>
          <w:b/>
          <w:bCs/>
          <w:sz w:val="28"/>
          <w:szCs w:val="28"/>
          <w:lang w:eastAsia="ru-RU"/>
        </w:rPr>
      </w:pPr>
    </w:p>
    <w:p w:rsidR="00DB194F" w:rsidRDefault="00DB194F" w:rsidP="00DB194F">
      <w:pPr>
        <w:spacing w:after="0" w:line="240" w:lineRule="auto"/>
        <w:jc w:val="both"/>
        <w:rPr>
          <w:rFonts w:ascii="Times New Roman" w:eastAsia="Times New Roman" w:hAnsi="Times New Roman" w:cs="Times New Roman"/>
          <w:b/>
          <w:bCs/>
          <w:sz w:val="28"/>
          <w:szCs w:val="28"/>
          <w:lang w:eastAsia="ru-RU"/>
        </w:rPr>
      </w:pPr>
    </w:p>
    <w:p w:rsidR="00DB194F" w:rsidRDefault="00DB194F" w:rsidP="00DB194F">
      <w:pPr>
        <w:spacing w:after="0" w:line="240" w:lineRule="auto"/>
        <w:jc w:val="both"/>
        <w:rPr>
          <w:rFonts w:ascii="Times New Roman" w:eastAsia="Times New Roman" w:hAnsi="Times New Roman" w:cs="Times New Roman"/>
          <w:b/>
          <w:bCs/>
          <w:sz w:val="28"/>
          <w:szCs w:val="28"/>
          <w:lang w:eastAsia="ru-RU"/>
        </w:rPr>
      </w:pPr>
    </w:p>
    <w:p w:rsidR="00DB194F" w:rsidRDefault="00DB194F" w:rsidP="00DB194F">
      <w:pPr>
        <w:spacing w:after="0" w:line="240" w:lineRule="auto"/>
        <w:jc w:val="both"/>
        <w:rPr>
          <w:rFonts w:ascii="Times New Roman" w:eastAsia="Times New Roman" w:hAnsi="Times New Roman" w:cs="Times New Roman"/>
          <w:b/>
          <w:bCs/>
          <w:sz w:val="28"/>
          <w:szCs w:val="28"/>
          <w:lang w:eastAsia="ru-RU"/>
        </w:rPr>
      </w:pPr>
    </w:p>
    <w:p w:rsidR="00DB194F" w:rsidRDefault="00DB194F" w:rsidP="00DB194F">
      <w:pPr>
        <w:spacing w:after="0" w:line="240" w:lineRule="auto"/>
        <w:jc w:val="both"/>
        <w:rPr>
          <w:rFonts w:ascii="Times New Roman" w:eastAsia="Times New Roman" w:hAnsi="Times New Roman" w:cs="Times New Roman"/>
          <w:b/>
          <w:bCs/>
          <w:sz w:val="28"/>
          <w:szCs w:val="28"/>
          <w:lang w:eastAsia="ru-RU"/>
        </w:rPr>
      </w:pPr>
    </w:p>
    <w:p w:rsidR="00DB194F" w:rsidRDefault="00DB194F" w:rsidP="00DB194F">
      <w:pPr>
        <w:spacing w:after="0" w:line="240" w:lineRule="auto"/>
        <w:jc w:val="both"/>
        <w:rPr>
          <w:rFonts w:ascii="Times New Roman" w:eastAsia="Times New Roman" w:hAnsi="Times New Roman" w:cs="Times New Roman"/>
          <w:b/>
          <w:bCs/>
          <w:sz w:val="28"/>
          <w:szCs w:val="28"/>
          <w:lang w:eastAsia="ru-RU"/>
        </w:rPr>
      </w:pP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ОСНОВНЫЕ  ФОРМЫ  РАБОТЫ  </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Служба медиации действует на основе добровольного участия сторон и помогает освоению навыков и культурных форм взаимодействия на реальном и значимом для во материале собственных конфликтов или конфликтов их ровесников путем проведения программ примирения.</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Программы примирения добровольны и бесплатны.</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Метод медиации реализуется на практике в виде различных форм. В зависимости от содержания происшедшего выбор ведущих может остановиться на одной из существующих программ примирения:</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-программа восстановительной медиации (программа примирения);</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 программа « восстановительная конференция»;</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 программа «круг сообщества» («круг примирения»);</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 программа «семейная конференция».</w:t>
      </w:r>
    </w:p>
    <w:p w:rsidR="00A661B9" w:rsidRPr="00DB194F" w:rsidRDefault="00A661B9" w:rsidP="00DB194F">
      <w:pPr>
        <w:spacing w:after="0"/>
        <w:jc w:val="both"/>
        <w:rPr>
          <w:rFonts w:ascii="Times New Roman" w:hAnsi="Times New Roman" w:cs="Times New Roman"/>
          <w:sz w:val="28"/>
          <w:szCs w:val="28"/>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bookmarkStart w:id="0" w:name="_GoBack"/>
      <w:bookmarkEnd w:id="0"/>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lastRenderedPageBreak/>
        <w:t>Примирительный договор</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 примерная форма)</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 </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Участники восстановительной программы (медиации, круга сообщества, конференции, семейной конференции) в лице:</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____________________________________</w:t>
      </w:r>
      <w:r w:rsidR="00882B4C" w:rsidRPr="00DB194F">
        <w:rPr>
          <w:rFonts w:ascii="Times New Roman" w:eastAsia="Times New Roman" w:hAnsi="Times New Roman" w:cs="Times New Roman"/>
          <w:sz w:val="28"/>
          <w:szCs w:val="28"/>
          <w:lang w:eastAsia="ru-RU"/>
        </w:rPr>
        <w:t>_______________________________</w:t>
      </w:r>
      <w:r w:rsidRPr="00DB194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w:t>
      </w:r>
      <w:r w:rsidR="00882B4C" w:rsidRPr="00DB194F">
        <w:rPr>
          <w:rFonts w:ascii="Times New Roman" w:eastAsia="Times New Roman" w:hAnsi="Times New Roman" w:cs="Times New Roman"/>
          <w:sz w:val="28"/>
          <w:szCs w:val="28"/>
          <w:lang w:eastAsia="ru-RU"/>
        </w:rPr>
        <w:t>________________</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провели личную встречу, на которой обсудили ситуацию, состоящую в том, что ______________________________________________________________________________________________________________________________________</w:t>
      </w:r>
      <w:r w:rsidR="00882B4C" w:rsidRPr="00DB194F">
        <w:rPr>
          <w:rFonts w:ascii="Times New Roman" w:eastAsia="Times New Roman" w:hAnsi="Times New Roman" w:cs="Times New Roman"/>
          <w:sz w:val="28"/>
          <w:szCs w:val="28"/>
          <w:lang w:eastAsia="ru-RU"/>
        </w:rPr>
        <w:t>_________________</w:t>
      </w:r>
      <w:r w:rsidRPr="00DB194F">
        <w:rPr>
          <w:rFonts w:ascii="Times New Roman" w:eastAsia="Times New Roman" w:hAnsi="Times New Roman" w:cs="Times New Roman"/>
          <w:sz w:val="28"/>
          <w:szCs w:val="28"/>
          <w:lang w:eastAsia="ru-RU"/>
        </w:rPr>
        <w:t>_______________________________________________</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и пришли к следующим выводам (договоренностям): ____________________________________________________________________________________________________________________________________________________________________________________________________________________________________________________________</w:t>
      </w:r>
      <w:r w:rsidR="00882B4C" w:rsidRPr="00DB194F">
        <w:rPr>
          <w:rFonts w:ascii="Times New Roman" w:eastAsia="Times New Roman" w:hAnsi="Times New Roman" w:cs="Times New Roman"/>
          <w:sz w:val="28"/>
          <w:szCs w:val="28"/>
          <w:lang w:eastAsia="ru-RU"/>
        </w:rPr>
        <w:t>____________</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Проверять выполнение условий договора и уведомлять медиаторов об их успешном завершении будет ____________________________________________________________________________________________________________________________________________________________________________________________________________________________________________________________</w:t>
      </w:r>
      <w:r w:rsidR="00882B4C" w:rsidRPr="00DB194F">
        <w:rPr>
          <w:rFonts w:ascii="Times New Roman" w:eastAsia="Times New Roman" w:hAnsi="Times New Roman" w:cs="Times New Roman"/>
          <w:sz w:val="28"/>
          <w:szCs w:val="28"/>
          <w:lang w:eastAsia="ru-RU"/>
        </w:rPr>
        <w:t>____________</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Встреча для аналитической беседы состоится (место, дата, время) _______________________________________</w:t>
      </w:r>
      <w:r w:rsidR="00882B4C" w:rsidRPr="00DB194F">
        <w:rPr>
          <w:rFonts w:ascii="Times New Roman" w:eastAsia="Times New Roman" w:hAnsi="Times New Roman" w:cs="Times New Roman"/>
          <w:sz w:val="28"/>
          <w:szCs w:val="28"/>
          <w:lang w:eastAsia="ru-RU"/>
        </w:rPr>
        <w:t>___________________________</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Чтобы в дальнейшем подобное не повторилось, мы договорились сделать следующее. _______________________________________________________ _____________________________________________________________________________________________________________________________________________________________________________________</w:t>
      </w:r>
      <w:r w:rsidR="00882B4C" w:rsidRPr="00DB194F">
        <w:rPr>
          <w:rFonts w:ascii="Times New Roman" w:eastAsia="Times New Roman" w:hAnsi="Times New Roman" w:cs="Times New Roman"/>
          <w:sz w:val="28"/>
          <w:szCs w:val="28"/>
          <w:lang w:eastAsia="ru-RU"/>
        </w:rPr>
        <w:t>_________________</w:t>
      </w:r>
    </w:p>
    <w:p w:rsidR="00A661B9" w:rsidRPr="00DB194F" w:rsidRDefault="00A661B9" w:rsidP="00DB194F">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xml:space="preserve">Мы понимаем, что копия данного договора может быть передана администрации и другим заинтересованным в решении лицам. </w:t>
      </w:r>
      <w:proofErr w:type="spellStart"/>
      <w:r w:rsidRPr="00DB194F">
        <w:rPr>
          <w:rFonts w:ascii="Times New Roman" w:eastAsia="Times New Roman" w:hAnsi="Times New Roman" w:cs="Times New Roman"/>
          <w:sz w:val="28"/>
          <w:szCs w:val="28"/>
          <w:lang w:eastAsia="ru-RU"/>
        </w:rPr>
        <w:t>Обсуждавшееся</w:t>
      </w:r>
      <w:proofErr w:type="spellEnd"/>
      <w:r w:rsidRPr="00DB194F">
        <w:rPr>
          <w:rFonts w:ascii="Times New Roman" w:eastAsia="Times New Roman" w:hAnsi="Times New Roman" w:cs="Times New Roman"/>
          <w:sz w:val="28"/>
          <w:szCs w:val="28"/>
          <w:lang w:eastAsia="ru-RU"/>
        </w:rPr>
        <w:t xml:space="preserve"> на примирительной встрече медиатор никому сообщать не будет.</w:t>
      </w:r>
    </w:p>
    <w:p w:rsidR="00A661B9" w:rsidRPr="00DB194F" w:rsidRDefault="00A661B9" w:rsidP="00DB194F">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Если это соглашение не будет выполнено, а у нас останутся проблемы, мы согласны вернуться на медиацию.</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Фамилии, имена и подписи участников встречи.</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_______________________________________________________</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Дата</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p w:rsidR="00A661B9" w:rsidRPr="00DB194F" w:rsidRDefault="00A661B9" w:rsidP="00DB194F">
      <w:pPr>
        <w:spacing w:after="0"/>
        <w:jc w:val="both"/>
        <w:rPr>
          <w:rFonts w:ascii="Times New Roman" w:hAnsi="Times New Roman" w:cs="Times New Roman"/>
          <w:sz w:val="28"/>
          <w:szCs w:val="28"/>
        </w:rPr>
      </w:pPr>
    </w:p>
    <w:p w:rsidR="00A661B9" w:rsidRPr="00DB194F" w:rsidRDefault="00A661B9" w:rsidP="00DB194F">
      <w:pPr>
        <w:spacing w:after="0"/>
        <w:jc w:val="both"/>
        <w:rPr>
          <w:rFonts w:ascii="Times New Roman" w:hAnsi="Times New Roman" w:cs="Times New Roman"/>
          <w:sz w:val="28"/>
          <w:szCs w:val="28"/>
        </w:rPr>
      </w:pPr>
    </w:p>
    <w:p w:rsidR="00A661B9" w:rsidRPr="00DB194F" w:rsidRDefault="00A661B9" w:rsidP="00DB194F">
      <w:pPr>
        <w:spacing w:after="0" w:line="240" w:lineRule="auto"/>
        <w:jc w:val="both"/>
        <w:rPr>
          <w:rFonts w:ascii="Times New Roman" w:eastAsia="Times New Roman" w:hAnsi="Times New Roman" w:cs="Times New Roman"/>
          <w:b/>
          <w:bCs/>
          <w:sz w:val="28"/>
          <w:szCs w:val="28"/>
          <w:lang w:eastAsia="ru-RU"/>
        </w:rPr>
      </w:pPr>
      <w:r w:rsidRPr="00DB194F">
        <w:rPr>
          <w:rFonts w:ascii="Times New Roman" w:eastAsia="Times New Roman" w:hAnsi="Times New Roman" w:cs="Times New Roman"/>
          <w:b/>
          <w:bCs/>
          <w:sz w:val="28"/>
          <w:szCs w:val="28"/>
          <w:lang w:eastAsia="ru-RU"/>
        </w:rPr>
        <w:lastRenderedPageBreak/>
        <w:t>Форма регистрационной карточки</w:t>
      </w:r>
    </w:p>
    <w:p w:rsidR="00882B4C" w:rsidRPr="00DB194F" w:rsidRDefault="00882B4C" w:rsidP="00DB194F">
      <w:pPr>
        <w:spacing w:after="0" w:line="240" w:lineRule="auto"/>
        <w:jc w:val="both"/>
        <w:rPr>
          <w:rFonts w:ascii="Times New Roman" w:eastAsia="Times New Roman" w:hAnsi="Times New Roman" w:cs="Times New Roman"/>
          <w:b/>
          <w:bCs/>
          <w:sz w:val="28"/>
          <w:szCs w:val="28"/>
          <w:lang w:eastAsia="ru-RU"/>
        </w:rPr>
      </w:pPr>
    </w:p>
    <w:p w:rsidR="00882B4C" w:rsidRPr="00DB194F" w:rsidRDefault="00882B4C" w:rsidP="00DB194F">
      <w:pPr>
        <w:spacing w:after="0" w:line="240" w:lineRule="auto"/>
        <w:jc w:val="both"/>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541"/>
        <w:gridCol w:w="2136"/>
        <w:gridCol w:w="2565"/>
        <w:gridCol w:w="403"/>
        <w:gridCol w:w="1710"/>
      </w:tblGrid>
      <w:tr w:rsidR="00DB194F" w:rsidRPr="00DB194F" w:rsidTr="00882B4C">
        <w:tc>
          <w:tcPr>
            <w:tcW w:w="2541"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Дата ситуации</w:t>
            </w:r>
          </w:p>
        </w:tc>
        <w:tc>
          <w:tcPr>
            <w:tcW w:w="2136"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 </w:t>
            </w:r>
          </w:p>
        </w:tc>
        <w:tc>
          <w:tcPr>
            <w:tcW w:w="2565"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Дата передачи дела куратору</w:t>
            </w:r>
          </w:p>
        </w:tc>
        <w:tc>
          <w:tcPr>
            <w:tcW w:w="2113"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Источник информации о ситуации (ФИО, должность, контактные данные)</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7645" w:type="dxa"/>
            <w:gridSpan w:val="4"/>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Собираются ли стороны или администрация обращаться в правоохранительные органы?</w:t>
            </w:r>
          </w:p>
        </w:tc>
        <w:tc>
          <w:tcPr>
            <w:tcW w:w="1710"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Информация о сторонах (Ф.И.О., возраст, адрес, телефон, должность (место работы), группа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Сторона конфликта</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Сторона конфликта</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Представитель/родитель (адрес, телефон)</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Представитель/родитель (адрес, телефон)</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Дата ситуации</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Описание ситуации</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Дополнительная информация для ведущего (медиатора)</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Ф.И.О. модератора(</w:t>
            </w:r>
            <w:proofErr w:type="spellStart"/>
            <w:r w:rsidRPr="00DB194F">
              <w:rPr>
                <w:rFonts w:ascii="Times New Roman" w:eastAsia="Times New Roman" w:hAnsi="Times New Roman" w:cs="Times New Roman"/>
                <w:sz w:val="28"/>
                <w:szCs w:val="28"/>
                <w:lang w:eastAsia="ru-RU"/>
              </w:rPr>
              <w:t>ов</w:t>
            </w:r>
            <w:proofErr w:type="spellEnd"/>
            <w:r w:rsidRPr="00DB194F">
              <w:rPr>
                <w:rFonts w:ascii="Times New Roman" w:eastAsia="Times New Roman" w:hAnsi="Times New Roman" w:cs="Times New Roman"/>
                <w:sz w:val="28"/>
                <w:szCs w:val="28"/>
                <w:lang w:eastAsia="ru-RU"/>
              </w:rPr>
              <w:t>)</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Ф.И.О. остальных участников программы</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Какая программа проводилась</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9355" w:type="dxa"/>
            <w:gridSpan w:val="5"/>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2541"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Число участников (взрослых)</w:t>
            </w:r>
          </w:p>
        </w:tc>
        <w:tc>
          <w:tcPr>
            <w:tcW w:w="2136"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c>
          <w:tcPr>
            <w:tcW w:w="2565"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Число участников (воспитанников )</w:t>
            </w:r>
          </w:p>
        </w:tc>
        <w:tc>
          <w:tcPr>
            <w:tcW w:w="2113"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2541"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Дата проведения программы</w:t>
            </w:r>
          </w:p>
        </w:tc>
        <w:tc>
          <w:tcPr>
            <w:tcW w:w="2136"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c>
          <w:tcPr>
            <w:tcW w:w="2565"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Не проведена (причина)</w:t>
            </w:r>
          </w:p>
        </w:tc>
        <w:tc>
          <w:tcPr>
            <w:tcW w:w="2113"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Результат</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Комментарии</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4677" w:type="dxa"/>
            <w:gridSpan w:val="2"/>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Дата сдачи отчет</w:t>
            </w:r>
          </w:p>
        </w:tc>
        <w:tc>
          <w:tcPr>
            <w:tcW w:w="4678" w:type="dxa"/>
            <w:gridSpan w:val="3"/>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w:t>
            </w:r>
          </w:p>
        </w:tc>
      </w:tr>
      <w:tr w:rsidR="00DB194F" w:rsidRPr="00DB194F" w:rsidTr="00882B4C">
        <w:tc>
          <w:tcPr>
            <w:tcW w:w="2541"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p>
        </w:tc>
        <w:tc>
          <w:tcPr>
            <w:tcW w:w="2136"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p>
        </w:tc>
        <w:tc>
          <w:tcPr>
            <w:tcW w:w="2565"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p>
        </w:tc>
        <w:tc>
          <w:tcPr>
            <w:tcW w:w="403"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p>
        </w:tc>
        <w:tc>
          <w:tcPr>
            <w:tcW w:w="1710" w:type="dxa"/>
            <w:shd w:val="clear" w:color="auto" w:fill="auto"/>
            <w:tcMar>
              <w:top w:w="0" w:type="dxa"/>
              <w:left w:w="0" w:type="dxa"/>
              <w:bottom w:w="0" w:type="dxa"/>
              <w:right w:w="0" w:type="dxa"/>
            </w:tcMar>
            <w:vAlign w:val="center"/>
            <w:hideMark/>
          </w:tcPr>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p>
        </w:tc>
      </w:tr>
    </w:tbl>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lastRenderedPageBreak/>
        <w:t> </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b/>
          <w:bCs/>
          <w:sz w:val="28"/>
          <w:szCs w:val="28"/>
          <w:lang w:eastAsia="ru-RU"/>
        </w:rPr>
        <w:t>ГУМАННОЕ НАКАЗАНИЕ</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Ребенок совершил тот или иной проступок, а вы сомневаетесь, наказывать или нет, а если наказывать, то как?</w:t>
      </w:r>
      <w:r w:rsidRPr="00DB194F">
        <w:rPr>
          <w:rFonts w:ascii="Times New Roman" w:eastAsia="Times New Roman" w:hAnsi="Times New Roman" w:cs="Times New Roman"/>
          <w:sz w:val="28"/>
          <w:szCs w:val="28"/>
          <w:lang w:eastAsia="ru-RU"/>
        </w:rPr>
        <w:br/>
        <w:t>Основной целью наказания является стремление научить ребенка правильному, верному, общепринятому поведению. Ребенок должен быть в состоянии осознать, понять само наказание – как результат каких-либо неверных поступков, а не как проявление злой воли взрослого.</w:t>
      </w:r>
      <w:r w:rsidRPr="00DB194F">
        <w:rPr>
          <w:rFonts w:ascii="Times New Roman" w:eastAsia="Times New Roman" w:hAnsi="Times New Roman" w:cs="Times New Roman"/>
          <w:sz w:val="28"/>
          <w:szCs w:val="28"/>
          <w:lang w:eastAsia="ru-RU"/>
        </w:rPr>
        <w:br/>
        <w:t xml:space="preserve"> Наказание не должно вредить здоровью - ни физическому, ни психическому. По идее, наказание должно идти на пользу, не так ли? Никто не спорит. Однако </w:t>
      </w:r>
      <w:r w:rsidR="00DB194F" w:rsidRPr="00DB194F">
        <w:rPr>
          <w:rFonts w:ascii="Times New Roman" w:eastAsia="Times New Roman" w:hAnsi="Times New Roman" w:cs="Times New Roman"/>
          <w:sz w:val="28"/>
          <w:szCs w:val="28"/>
          <w:lang w:eastAsia="ru-RU"/>
        </w:rPr>
        <w:t>наказывающий</w:t>
      </w:r>
      <w:r w:rsidRPr="00DB194F">
        <w:rPr>
          <w:rFonts w:ascii="Times New Roman" w:eastAsia="Times New Roman" w:hAnsi="Times New Roman" w:cs="Times New Roman"/>
          <w:sz w:val="28"/>
          <w:szCs w:val="28"/>
          <w:lang w:eastAsia="ru-RU"/>
        </w:rPr>
        <w:t xml:space="preserve"> забывает подумать…</w:t>
      </w:r>
      <w:r w:rsidRPr="00DB194F">
        <w:rPr>
          <w:rFonts w:ascii="Times New Roman" w:eastAsia="Times New Roman" w:hAnsi="Times New Roman" w:cs="Times New Roman"/>
          <w:sz w:val="28"/>
          <w:szCs w:val="28"/>
          <w:lang w:eastAsia="ru-RU"/>
        </w:rPr>
        <w:br/>
        <w:t> Если есть сомнение, наказывать или не наказывать, - НЕ НАКАЗЫВАЙТЕ.</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Даже если уже поняли, что обычно слишком мягки, доверчивы и нерешительны.</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Никакой «профилактики», никаких наказаний «на всякий случай»!</w:t>
      </w:r>
      <w:r w:rsidRPr="00DB194F">
        <w:rPr>
          <w:rFonts w:ascii="Times New Roman" w:eastAsia="Times New Roman" w:hAnsi="Times New Roman" w:cs="Times New Roman"/>
          <w:sz w:val="28"/>
          <w:szCs w:val="28"/>
          <w:lang w:eastAsia="ru-RU"/>
        </w:rPr>
        <w:br/>
        <w:t> За один раз - одно. Даже если проступков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Наказание – не за счет любви, что бы ни случилось, не лишайте ребенка заслуженной похвалы и награды.</w:t>
      </w:r>
      <w:r w:rsidRPr="00DB194F">
        <w:rPr>
          <w:rFonts w:ascii="Times New Roman" w:eastAsia="Times New Roman" w:hAnsi="Times New Roman" w:cs="Times New Roman"/>
          <w:sz w:val="28"/>
          <w:szCs w:val="28"/>
          <w:lang w:eastAsia="ru-RU"/>
        </w:rPr>
        <w:br/>
        <w:t> Срок давности. Лучше не наказывать, чем наказывать запоздало. Иные, чересчур последовательные воспитатели могут наказывать и ругать детей за проступки, обнаруженные спустя месяц, а то и год (что-то испортил, сломал, напакостил), забывая, что даже в суровых взрослых законах принимается во внимание срок давности правонарушения. </w:t>
      </w:r>
      <w:r w:rsidRPr="00DB194F">
        <w:rPr>
          <w:rFonts w:ascii="Times New Roman" w:eastAsia="Times New Roman" w:hAnsi="Times New Roman" w:cs="Times New Roman"/>
          <w:sz w:val="28"/>
          <w:szCs w:val="28"/>
          <w:lang w:eastAsia="ru-RU"/>
        </w:rPr>
        <w:br/>
        <w:t> Наказан – прощен. Всё. Инцидент исчерпан. Страница перевернута, дальше как ни в чем не бывало. О старых проступках ни слова. Не мешайте начинать с чистого листа.</w:t>
      </w:r>
      <w:r w:rsidRPr="00DB194F">
        <w:rPr>
          <w:rFonts w:ascii="Times New Roman" w:eastAsia="Times New Roman" w:hAnsi="Times New Roman" w:cs="Times New Roman"/>
          <w:sz w:val="28"/>
          <w:szCs w:val="28"/>
          <w:lang w:eastAsia="ru-RU"/>
        </w:rPr>
        <w:br/>
        <w:t>Уважения достоинства. Что бы ни было, какая бы ни была вина, наказание не должно восприниматься ребенком как торжество нашей силы над его слабостью, как унижение. Если ребенок посчитает, что взрослые несправедливы, наказание подействует только в обратную сторону!</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br/>
        <w:t> Ребенок не должен бояться наказания.</w:t>
      </w:r>
    </w:p>
    <w:p w:rsidR="00A661B9" w:rsidRPr="00DB194F" w:rsidRDefault="00A661B9" w:rsidP="00DB194F">
      <w:pPr>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Не наказания его должны страшить, не ваш гнев, а ваше огорчение…</w:t>
      </w: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6E154A" w:rsidRPr="00DB194F" w:rsidRDefault="006E154A" w:rsidP="00DB194F">
      <w:pPr>
        <w:spacing w:after="0"/>
        <w:jc w:val="both"/>
        <w:rPr>
          <w:rFonts w:ascii="Times New Roman" w:hAnsi="Times New Roman" w:cs="Times New Roman"/>
          <w:b/>
          <w:sz w:val="32"/>
          <w:szCs w:val="32"/>
        </w:rPr>
      </w:pPr>
      <w:r w:rsidRPr="00DB194F">
        <w:rPr>
          <w:rFonts w:ascii="Times New Roman" w:hAnsi="Times New Roman" w:cs="Times New Roman"/>
          <w:b/>
          <w:sz w:val="32"/>
          <w:szCs w:val="32"/>
        </w:rPr>
        <w:t xml:space="preserve">Нормативные документы по медиации </w:t>
      </w:r>
    </w:p>
    <w:p w:rsidR="006E154A" w:rsidRPr="00DB194F" w:rsidRDefault="006E154A" w:rsidP="00DB194F">
      <w:pPr>
        <w:spacing w:after="0"/>
        <w:jc w:val="both"/>
        <w:rPr>
          <w:rFonts w:ascii="Times New Roman" w:hAnsi="Times New Roman" w:cs="Times New Roman"/>
          <w:sz w:val="28"/>
          <w:szCs w:val="28"/>
        </w:rPr>
      </w:pPr>
      <w:r w:rsidRPr="00DB194F">
        <w:rPr>
          <w:rFonts w:ascii="Times New Roman" w:hAnsi="Times New Roman" w:cs="Times New Roman"/>
          <w:sz w:val="28"/>
          <w:szCs w:val="28"/>
        </w:rPr>
        <w:t>1. Национальная стратегия действий в интересах детей на 2012-2017 гг.</w:t>
      </w:r>
    </w:p>
    <w:p w:rsidR="006E154A" w:rsidRPr="00DB194F" w:rsidRDefault="006E154A" w:rsidP="00DB194F">
      <w:pPr>
        <w:spacing w:after="0"/>
        <w:jc w:val="both"/>
        <w:rPr>
          <w:rFonts w:ascii="Times New Roman" w:hAnsi="Times New Roman" w:cs="Times New Roman"/>
          <w:sz w:val="28"/>
          <w:szCs w:val="28"/>
        </w:rPr>
      </w:pPr>
      <w:r w:rsidRPr="00DB194F">
        <w:rPr>
          <w:rFonts w:ascii="Times New Roman" w:hAnsi="Times New Roman" w:cs="Times New Roman"/>
          <w:sz w:val="28"/>
          <w:szCs w:val="28"/>
        </w:rPr>
        <w:t xml:space="preserve"> 2. ФЗ РФ от 27.07.2010 г. № 193-ФЗ «Об альтернативной процедуре урегулирования споров с участием посредника (процедура медиации)» </w:t>
      </w:r>
    </w:p>
    <w:p w:rsidR="006E154A" w:rsidRPr="00DB194F" w:rsidRDefault="006E154A" w:rsidP="00DB194F">
      <w:pPr>
        <w:spacing w:after="0"/>
        <w:jc w:val="both"/>
        <w:rPr>
          <w:rFonts w:ascii="Times New Roman" w:hAnsi="Times New Roman" w:cs="Times New Roman"/>
          <w:sz w:val="28"/>
          <w:szCs w:val="28"/>
        </w:rPr>
      </w:pPr>
      <w:r w:rsidRPr="00DB194F">
        <w:rPr>
          <w:rFonts w:ascii="Times New Roman" w:hAnsi="Times New Roman" w:cs="Times New Roman"/>
          <w:sz w:val="28"/>
          <w:szCs w:val="28"/>
        </w:rPr>
        <w:t>3. Распоряжение Правительства РФ от 15.10.2012 г. № 1916-р, п.62, п.64</w:t>
      </w:r>
    </w:p>
    <w:p w:rsidR="006E154A" w:rsidRPr="00DB194F" w:rsidRDefault="006E154A" w:rsidP="00DB194F">
      <w:pPr>
        <w:spacing w:after="0"/>
        <w:jc w:val="both"/>
        <w:rPr>
          <w:rFonts w:ascii="Times New Roman" w:hAnsi="Times New Roman" w:cs="Times New Roman"/>
          <w:sz w:val="28"/>
          <w:szCs w:val="28"/>
        </w:rPr>
      </w:pPr>
      <w:r w:rsidRPr="00DB194F">
        <w:rPr>
          <w:rFonts w:ascii="Times New Roman" w:hAnsi="Times New Roman" w:cs="Times New Roman"/>
          <w:sz w:val="28"/>
          <w:szCs w:val="28"/>
        </w:rPr>
        <w:t xml:space="preserve"> 4. ФЗ РФ от 23.07.2013 г. № 233-ФЗ «О внесении изменения в статью 18 ФЗ «Об альтернативной процедуре урегулирования споров с участием посредника (процедуре медиации)»</w:t>
      </w:r>
    </w:p>
    <w:p w:rsidR="006E154A" w:rsidRPr="00DB194F" w:rsidRDefault="006E154A" w:rsidP="00DB194F">
      <w:pPr>
        <w:spacing w:after="0"/>
        <w:jc w:val="both"/>
        <w:rPr>
          <w:rFonts w:ascii="Times New Roman" w:hAnsi="Times New Roman" w:cs="Times New Roman"/>
          <w:sz w:val="28"/>
          <w:szCs w:val="28"/>
        </w:rPr>
      </w:pPr>
      <w:r w:rsidRPr="00DB194F">
        <w:rPr>
          <w:rFonts w:ascii="Times New Roman" w:hAnsi="Times New Roman" w:cs="Times New Roman"/>
          <w:sz w:val="28"/>
          <w:szCs w:val="28"/>
        </w:rPr>
        <w:t xml:space="preserve"> 5. Методические рекомендации </w:t>
      </w:r>
      <w:proofErr w:type="spellStart"/>
      <w:r w:rsidRPr="00DB194F">
        <w:rPr>
          <w:rFonts w:ascii="Times New Roman" w:hAnsi="Times New Roman" w:cs="Times New Roman"/>
          <w:sz w:val="28"/>
          <w:szCs w:val="28"/>
        </w:rPr>
        <w:t>Минобрнауки</w:t>
      </w:r>
      <w:proofErr w:type="spellEnd"/>
      <w:r w:rsidRPr="00DB194F">
        <w:rPr>
          <w:rFonts w:ascii="Times New Roman" w:hAnsi="Times New Roman" w:cs="Times New Roman"/>
          <w:sz w:val="28"/>
          <w:szCs w:val="28"/>
        </w:rPr>
        <w:t xml:space="preserve"> от 18.11.2013 г. ВК- 844/07 «Об организации служб школьной медиации в образовательных организациях» </w:t>
      </w:r>
    </w:p>
    <w:p w:rsidR="00A661B9" w:rsidRPr="00DB194F" w:rsidRDefault="006E154A" w:rsidP="00DB194F">
      <w:pPr>
        <w:spacing w:after="0"/>
        <w:jc w:val="both"/>
        <w:rPr>
          <w:rFonts w:ascii="Times New Roman" w:hAnsi="Times New Roman" w:cs="Times New Roman"/>
          <w:sz w:val="28"/>
          <w:szCs w:val="28"/>
        </w:rPr>
      </w:pPr>
      <w:r w:rsidRPr="00DB194F">
        <w:rPr>
          <w:rFonts w:ascii="Times New Roman" w:hAnsi="Times New Roman" w:cs="Times New Roman"/>
          <w:sz w:val="28"/>
          <w:szCs w:val="28"/>
        </w:rPr>
        <w:t>6. Программа подготовки медиаторов (Постановление Правительства РФ от 3 декабря 2010 г. N 969 «О программе подготовки медиаторов», Приказ Министерства образования и науки Российской Федерации от 14 февраля 2011 г. N 187)</w:t>
      </w: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882B4C" w:rsidRPr="00DB194F" w:rsidRDefault="00882B4C" w:rsidP="00DB194F">
      <w:pPr>
        <w:spacing w:after="0"/>
        <w:jc w:val="both"/>
        <w:rPr>
          <w:rFonts w:ascii="Times New Roman" w:hAnsi="Times New Roman" w:cs="Times New Roman"/>
          <w:sz w:val="28"/>
          <w:szCs w:val="28"/>
        </w:rPr>
      </w:pPr>
    </w:p>
    <w:p w:rsidR="00DB194F" w:rsidRPr="00DB194F" w:rsidRDefault="00DB194F" w:rsidP="00DB19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lastRenderedPageBreak/>
        <w:t>ПРИНЯТО                                                                       УТВЕРЖД</w:t>
      </w:r>
      <w:r w:rsidRPr="00DB194F">
        <w:rPr>
          <w:rFonts w:ascii="Times New Roman" w:eastAsia="Times New Roman" w:hAnsi="Times New Roman" w:cs="Times New Roman"/>
          <w:sz w:val="28"/>
          <w:szCs w:val="28"/>
          <w:lang w:eastAsia="ru-RU"/>
        </w:rPr>
        <w:t>ЕН</w:t>
      </w:r>
      <w:r w:rsidRPr="00DB194F">
        <w:rPr>
          <w:rFonts w:ascii="Times New Roman" w:eastAsia="Times New Roman" w:hAnsi="Times New Roman" w:cs="Times New Roman"/>
          <w:sz w:val="28"/>
          <w:szCs w:val="28"/>
          <w:lang w:eastAsia="ru-RU"/>
        </w:rPr>
        <w:t>:</w:t>
      </w:r>
    </w:p>
    <w:p w:rsidR="00DB194F" w:rsidRPr="00DB194F" w:rsidRDefault="00DB194F" w:rsidP="00DB19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xml:space="preserve">педагогическим советом                                   приказом заведующего МБДОУ                                                           </w:t>
      </w:r>
      <w:r w:rsidRPr="00DB194F">
        <w:rPr>
          <w:rFonts w:ascii="Times New Roman" w:eastAsia="Times New Roman" w:hAnsi="Times New Roman" w:cs="Times New Roman"/>
          <w:sz w:val="28"/>
          <w:szCs w:val="28"/>
          <w:lang w:eastAsia="ru-RU"/>
        </w:rPr>
        <w:tab/>
        <w:t xml:space="preserve">                                                                   МБ</w:t>
      </w:r>
      <w:r w:rsidRPr="00DB194F">
        <w:rPr>
          <w:rFonts w:ascii="Times New Roman" w:eastAsia="Times New Roman" w:hAnsi="Times New Roman" w:cs="Times New Roman"/>
          <w:sz w:val="28"/>
          <w:szCs w:val="28"/>
          <w:lang w:eastAsia="ru-RU"/>
        </w:rPr>
        <w:t xml:space="preserve"> </w:t>
      </w:r>
      <w:r w:rsidRPr="00DB194F">
        <w:rPr>
          <w:rFonts w:ascii="Times New Roman" w:eastAsia="Times New Roman" w:hAnsi="Times New Roman" w:cs="Times New Roman"/>
          <w:sz w:val="28"/>
          <w:szCs w:val="28"/>
          <w:lang w:eastAsia="ru-RU"/>
        </w:rPr>
        <w:t xml:space="preserve">ДОУ ЦРР детский сад № 6 </w:t>
      </w:r>
    </w:p>
    <w:p w:rsidR="00DB194F" w:rsidRPr="00DB194F" w:rsidRDefault="00DB194F" w:rsidP="00DB19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 xml:space="preserve">Протокол ___№2_                              </w:t>
      </w:r>
    </w:p>
    <w:p w:rsidR="00DB194F" w:rsidRPr="00DB194F" w:rsidRDefault="00DB194F" w:rsidP="00DB19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94F">
        <w:rPr>
          <w:rFonts w:ascii="Times New Roman" w:eastAsia="Times New Roman" w:hAnsi="Times New Roman" w:cs="Times New Roman"/>
          <w:sz w:val="28"/>
          <w:szCs w:val="28"/>
          <w:lang w:eastAsia="ru-RU"/>
        </w:rPr>
        <w:t>«__</w:t>
      </w:r>
      <w:r w:rsidRPr="00DB194F">
        <w:rPr>
          <w:rFonts w:ascii="Times New Roman" w:eastAsia="Times New Roman" w:hAnsi="Times New Roman" w:cs="Times New Roman"/>
          <w:sz w:val="28"/>
          <w:szCs w:val="28"/>
          <w:u w:val="single"/>
          <w:lang w:eastAsia="ru-RU"/>
        </w:rPr>
        <w:t>30_</w:t>
      </w:r>
      <w:r w:rsidRPr="00DB194F">
        <w:rPr>
          <w:rFonts w:ascii="Times New Roman" w:eastAsia="Times New Roman" w:hAnsi="Times New Roman" w:cs="Times New Roman"/>
          <w:sz w:val="28"/>
          <w:szCs w:val="28"/>
          <w:lang w:eastAsia="ru-RU"/>
        </w:rPr>
        <w:t xml:space="preserve">» _10_2016 г.                           </w:t>
      </w:r>
      <w:r w:rsidRPr="00DB194F">
        <w:rPr>
          <w:rFonts w:ascii="Times New Roman" w:eastAsia="Times New Roman" w:hAnsi="Times New Roman" w:cs="Times New Roman"/>
          <w:sz w:val="28"/>
          <w:szCs w:val="28"/>
          <w:lang w:eastAsia="ru-RU"/>
        </w:rPr>
        <w:tab/>
      </w:r>
      <w:r w:rsidRPr="00DB194F">
        <w:rPr>
          <w:rFonts w:ascii="Times New Roman" w:eastAsia="Times New Roman" w:hAnsi="Times New Roman" w:cs="Times New Roman"/>
          <w:sz w:val="28"/>
          <w:szCs w:val="28"/>
          <w:lang w:eastAsia="ru-RU"/>
        </w:rPr>
        <w:tab/>
        <w:t xml:space="preserve"> от 15. 11. 2016 г№ 125-а.</w:t>
      </w:r>
    </w:p>
    <w:p w:rsidR="00882B4C" w:rsidRPr="00DB194F" w:rsidRDefault="00882B4C" w:rsidP="00DB194F">
      <w:pPr>
        <w:spacing w:after="0"/>
        <w:jc w:val="both"/>
        <w:rPr>
          <w:rFonts w:ascii="Times New Roman" w:hAnsi="Times New Roman" w:cs="Times New Roman"/>
          <w:sz w:val="28"/>
          <w:szCs w:val="28"/>
        </w:rPr>
      </w:pPr>
    </w:p>
    <w:p w:rsidR="00222C80" w:rsidRPr="00DB194F" w:rsidRDefault="00882B4C" w:rsidP="00DB194F">
      <w:pPr>
        <w:spacing w:after="0"/>
        <w:jc w:val="both"/>
        <w:rPr>
          <w:rFonts w:ascii="Times New Roman" w:hAnsi="Times New Roman" w:cs="Times New Roman"/>
          <w:b/>
          <w:sz w:val="28"/>
          <w:szCs w:val="28"/>
        </w:rPr>
      </w:pPr>
      <w:r w:rsidRPr="00DB194F">
        <w:rPr>
          <w:rFonts w:ascii="Times New Roman" w:hAnsi="Times New Roman" w:cs="Times New Roman"/>
          <w:b/>
          <w:sz w:val="28"/>
          <w:szCs w:val="28"/>
        </w:rPr>
        <w:t>План работы службы медиации</w:t>
      </w:r>
    </w:p>
    <w:p w:rsidR="00882B4C" w:rsidRPr="00DB194F" w:rsidRDefault="00222C80" w:rsidP="00DB194F">
      <w:pPr>
        <w:spacing w:after="0"/>
        <w:jc w:val="both"/>
        <w:rPr>
          <w:rFonts w:ascii="Times New Roman" w:hAnsi="Times New Roman" w:cs="Times New Roman"/>
          <w:b/>
          <w:sz w:val="28"/>
          <w:szCs w:val="28"/>
        </w:rPr>
      </w:pPr>
      <w:r w:rsidRPr="00DB194F">
        <w:rPr>
          <w:rFonts w:ascii="Times New Roman" w:hAnsi="Times New Roman" w:cs="Times New Roman"/>
          <w:b/>
          <w:sz w:val="28"/>
          <w:szCs w:val="28"/>
        </w:rPr>
        <w:t xml:space="preserve"> в МБДОУ ЦРР детском саду №6</w:t>
      </w:r>
      <w:r w:rsidR="00882B4C" w:rsidRPr="00DB194F">
        <w:rPr>
          <w:rFonts w:ascii="Times New Roman" w:hAnsi="Times New Roman" w:cs="Times New Roman"/>
          <w:b/>
          <w:sz w:val="28"/>
          <w:szCs w:val="28"/>
        </w:rPr>
        <w:t xml:space="preserve"> на 2016 -2017 учебный год</w:t>
      </w:r>
    </w:p>
    <w:p w:rsidR="00882B4C" w:rsidRPr="00DB194F" w:rsidRDefault="00882B4C" w:rsidP="00DB194F">
      <w:pPr>
        <w:spacing w:after="0"/>
        <w:jc w:val="both"/>
        <w:rPr>
          <w:rFonts w:ascii="Times New Roman" w:hAnsi="Times New Roman" w:cs="Times New Roman"/>
          <w:b/>
          <w:sz w:val="28"/>
          <w:szCs w:val="28"/>
        </w:rPr>
      </w:pPr>
    </w:p>
    <w:tbl>
      <w:tblPr>
        <w:tblStyle w:val="ac"/>
        <w:tblW w:w="9747" w:type="dxa"/>
        <w:tblLook w:val="04A0" w:firstRow="1" w:lastRow="0" w:firstColumn="1" w:lastColumn="0" w:noHBand="0" w:noVBand="1"/>
      </w:tblPr>
      <w:tblGrid>
        <w:gridCol w:w="538"/>
        <w:gridCol w:w="4106"/>
        <w:gridCol w:w="2410"/>
        <w:gridCol w:w="2693"/>
      </w:tblGrid>
      <w:tr w:rsidR="00DB194F" w:rsidRPr="00DB194F" w:rsidTr="00882B4C">
        <w:tc>
          <w:tcPr>
            <w:tcW w:w="538"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w:t>
            </w:r>
          </w:p>
          <w:p w:rsidR="00882B4C" w:rsidRPr="00DB194F" w:rsidRDefault="00882B4C" w:rsidP="00DB194F">
            <w:pPr>
              <w:jc w:val="both"/>
              <w:rPr>
                <w:rFonts w:ascii="Times New Roman" w:hAnsi="Times New Roman" w:cs="Times New Roman"/>
                <w:sz w:val="28"/>
                <w:szCs w:val="28"/>
              </w:rPr>
            </w:pPr>
          </w:p>
        </w:tc>
        <w:tc>
          <w:tcPr>
            <w:tcW w:w="4106"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Наименование мероприятия</w:t>
            </w:r>
          </w:p>
        </w:tc>
        <w:tc>
          <w:tcPr>
            <w:tcW w:w="2410"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Сроки проведения</w:t>
            </w:r>
          </w:p>
        </w:tc>
        <w:tc>
          <w:tcPr>
            <w:tcW w:w="2693"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ответственные</w:t>
            </w:r>
          </w:p>
        </w:tc>
      </w:tr>
      <w:tr w:rsidR="00DB194F" w:rsidRPr="00DB194F" w:rsidTr="00882B4C">
        <w:tc>
          <w:tcPr>
            <w:tcW w:w="538"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1</w:t>
            </w:r>
          </w:p>
        </w:tc>
        <w:tc>
          <w:tcPr>
            <w:tcW w:w="4106"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Формирование положения о службе медиации</w:t>
            </w:r>
          </w:p>
        </w:tc>
        <w:tc>
          <w:tcPr>
            <w:tcW w:w="2410"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Декабрь 2016</w:t>
            </w:r>
          </w:p>
        </w:tc>
        <w:tc>
          <w:tcPr>
            <w:tcW w:w="2693"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Вегера В.А.,</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Денисова Н.Е.</w:t>
            </w:r>
          </w:p>
        </w:tc>
      </w:tr>
      <w:tr w:rsidR="00DB194F" w:rsidRPr="00DB194F" w:rsidTr="00882B4C">
        <w:tc>
          <w:tcPr>
            <w:tcW w:w="538"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2</w:t>
            </w:r>
          </w:p>
        </w:tc>
        <w:tc>
          <w:tcPr>
            <w:tcW w:w="4106"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Приказ о создании службы медиации</w:t>
            </w:r>
          </w:p>
        </w:tc>
        <w:tc>
          <w:tcPr>
            <w:tcW w:w="2410"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Декабрь 2016</w:t>
            </w:r>
          </w:p>
        </w:tc>
        <w:tc>
          <w:tcPr>
            <w:tcW w:w="2693"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Вегера В.А</w:t>
            </w:r>
          </w:p>
        </w:tc>
      </w:tr>
      <w:tr w:rsidR="00DB194F" w:rsidRPr="00DB194F" w:rsidTr="00882B4C">
        <w:tc>
          <w:tcPr>
            <w:tcW w:w="538"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3</w:t>
            </w:r>
          </w:p>
        </w:tc>
        <w:tc>
          <w:tcPr>
            <w:tcW w:w="4106"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Доклад о создании службы медиации в ДОУ на проф. собрании</w:t>
            </w:r>
          </w:p>
        </w:tc>
        <w:tc>
          <w:tcPr>
            <w:tcW w:w="2410"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Декабрь 2016</w:t>
            </w:r>
          </w:p>
        </w:tc>
        <w:tc>
          <w:tcPr>
            <w:tcW w:w="2693"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Мойсеева О.К.</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Фурманова Н.Р.</w:t>
            </w:r>
          </w:p>
        </w:tc>
      </w:tr>
      <w:tr w:rsidR="00DB194F" w:rsidRPr="00DB194F" w:rsidTr="00882B4C">
        <w:tc>
          <w:tcPr>
            <w:tcW w:w="538"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4</w:t>
            </w:r>
          </w:p>
        </w:tc>
        <w:tc>
          <w:tcPr>
            <w:tcW w:w="4106"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Статья о создании службы медиации в ДОУ на сайте д</w:t>
            </w:r>
          </w:p>
        </w:tc>
        <w:tc>
          <w:tcPr>
            <w:tcW w:w="2410"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Декабрь 2016-январь 2017</w:t>
            </w:r>
          </w:p>
        </w:tc>
        <w:tc>
          <w:tcPr>
            <w:tcW w:w="2693"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Мойсеева О.К.</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Фурманова Н.Р</w:t>
            </w:r>
          </w:p>
        </w:tc>
      </w:tr>
      <w:tr w:rsidR="00DB194F" w:rsidRPr="00DB194F" w:rsidTr="00882B4C">
        <w:tc>
          <w:tcPr>
            <w:tcW w:w="538"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5</w:t>
            </w:r>
          </w:p>
        </w:tc>
        <w:tc>
          <w:tcPr>
            <w:tcW w:w="4106"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Общее родительское собрание «Служба медиации. Что это?»</w:t>
            </w:r>
          </w:p>
        </w:tc>
        <w:tc>
          <w:tcPr>
            <w:tcW w:w="2410"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Февраль 2017</w:t>
            </w:r>
          </w:p>
        </w:tc>
        <w:tc>
          <w:tcPr>
            <w:tcW w:w="2693"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Вегера В.А.,</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Денисова Н.Е.</w:t>
            </w:r>
            <w:r w:rsidRPr="00DB194F">
              <w:rPr>
                <w:rFonts w:ascii="Times New Roman" w:hAnsi="Times New Roman" w:cs="Times New Roman"/>
                <w:sz w:val="28"/>
                <w:szCs w:val="28"/>
              </w:rPr>
              <w:t xml:space="preserve"> </w:t>
            </w:r>
            <w:r w:rsidRPr="00DB194F">
              <w:rPr>
                <w:rFonts w:ascii="Times New Roman" w:hAnsi="Times New Roman" w:cs="Times New Roman"/>
                <w:sz w:val="28"/>
                <w:szCs w:val="28"/>
              </w:rPr>
              <w:t>Мойсеева О.К.</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Фурманова Н.Р, воспитатели</w:t>
            </w:r>
          </w:p>
        </w:tc>
      </w:tr>
      <w:tr w:rsidR="00DB194F" w:rsidRPr="00DB194F" w:rsidTr="00882B4C">
        <w:tc>
          <w:tcPr>
            <w:tcW w:w="538"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6</w:t>
            </w:r>
          </w:p>
        </w:tc>
        <w:tc>
          <w:tcPr>
            <w:tcW w:w="4106" w:type="dxa"/>
          </w:tcPr>
          <w:p w:rsidR="00882B4C" w:rsidRPr="00DB194F" w:rsidRDefault="00222C80" w:rsidP="00DB194F">
            <w:pPr>
              <w:jc w:val="both"/>
              <w:rPr>
                <w:rFonts w:ascii="Times New Roman" w:hAnsi="Times New Roman" w:cs="Times New Roman"/>
                <w:sz w:val="28"/>
                <w:szCs w:val="28"/>
              </w:rPr>
            </w:pPr>
            <w:r w:rsidRPr="00DB194F">
              <w:rPr>
                <w:rFonts w:ascii="Times New Roman" w:hAnsi="Times New Roman" w:cs="Times New Roman"/>
                <w:sz w:val="28"/>
                <w:szCs w:val="28"/>
              </w:rPr>
              <w:t xml:space="preserve">Принятие следующих </w:t>
            </w:r>
            <w:proofErr w:type="spellStart"/>
            <w:r w:rsidRPr="00DB194F">
              <w:rPr>
                <w:rFonts w:ascii="Times New Roman" w:hAnsi="Times New Roman" w:cs="Times New Roman"/>
                <w:sz w:val="28"/>
                <w:szCs w:val="28"/>
              </w:rPr>
              <w:t>документов,</w:t>
            </w:r>
            <w:r w:rsidR="00882B4C" w:rsidRPr="00DB194F">
              <w:rPr>
                <w:rFonts w:ascii="Times New Roman" w:hAnsi="Times New Roman" w:cs="Times New Roman"/>
                <w:sz w:val="28"/>
                <w:szCs w:val="28"/>
              </w:rPr>
              <w:t>регламентирующих</w:t>
            </w:r>
            <w:proofErr w:type="spellEnd"/>
            <w:r w:rsidR="00882B4C" w:rsidRPr="00DB194F">
              <w:rPr>
                <w:rFonts w:ascii="Times New Roman" w:hAnsi="Times New Roman" w:cs="Times New Roman"/>
                <w:sz w:val="28"/>
                <w:szCs w:val="28"/>
              </w:rPr>
              <w:t xml:space="preserve"> службу медиации</w:t>
            </w:r>
          </w:p>
        </w:tc>
        <w:tc>
          <w:tcPr>
            <w:tcW w:w="2410"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Январь 2017</w:t>
            </w:r>
          </w:p>
        </w:tc>
        <w:tc>
          <w:tcPr>
            <w:tcW w:w="2693"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Вегера В.А.,</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Денисова Н.Е</w:t>
            </w:r>
          </w:p>
        </w:tc>
      </w:tr>
      <w:tr w:rsidR="00DB194F" w:rsidRPr="00DB194F" w:rsidTr="00882B4C">
        <w:tc>
          <w:tcPr>
            <w:tcW w:w="538"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7</w:t>
            </w:r>
          </w:p>
        </w:tc>
        <w:tc>
          <w:tcPr>
            <w:tcW w:w="4106"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Анкетирование родителей с целью выявления причин конфликтов</w:t>
            </w:r>
          </w:p>
        </w:tc>
        <w:tc>
          <w:tcPr>
            <w:tcW w:w="2410"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Март-апрель 2017</w:t>
            </w:r>
          </w:p>
        </w:tc>
        <w:tc>
          <w:tcPr>
            <w:tcW w:w="2693"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Воспитатели</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 xml:space="preserve"> Мойсеева О.К.</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Фурманова Н.Р</w:t>
            </w:r>
          </w:p>
        </w:tc>
      </w:tr>
      <w:tr w:rsidR="00DB194F" w:rsidRPr="00DB194F" w:rsidTr="00882B4C">
        <w:tc>
          <w:tcPr>
            <w:tcW w:w="538"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8</w:t>
            </w:r>
          </w:p>
        </w:tc>
        <w:tc>
          <w:tcPr>
            <w:tcW w:w="4106"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Восстановительные программы</w:t>
            </w:r>
          </w:p>
        </w:tc>
        <w:tc>
          <w:tcPr>
            <w:tcW w:w="2410"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по необходимости</w:t>
            </w:r>
          </w:p>
        </w:tc>
        <w:tc>
          <w:tcPr>
            <w:tcW w:w="2693"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Мойсеева О.К.</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Фурманова Н.Р</w:t>
            </w:r>
          </w:p>
        </w:tc>
      </w:tr>
      <w:tr w:rsidR="00DB194F" w:rsidRPr="00DB194F" w:rsidTr="00882B4C">
        <w:tc>
          <w:tcPr>
            <w:tcW w:w="538"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9</w:t>
            </w:r>
          </w:p>
        </w:tc>
        <w:tc>
          <w:tcPr>
            <w:tcW w:w="4106"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Сотрудничество с учреждениями по профилактике правонарушений</w:t>
            </w:r>
          </w:p>
        </w:tc>
        <w:tc>
          <w:tcPr>
            <w:tcW w:w="2410"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В течение года</w:t>
            </w:r>
          </w:p>
        </w:tc>
        <w:tc>
          <w:tcPr>
            <w:tcW w:w="2693"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Мойсеева О.К.</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Фурманова Н.Р</w:t>
            </w:r>
          </w:p>
        </w:tc>
      </w:tr>
      <w:tr w:rsidR="00DB194F" w:rsidRPr="00DB194F" w:rsidTr="00882B4C">
        <w:tc>
          <w:tcPr>
            <w:tcW w:w="538"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10</w:t>
            </w:r>
          </w:p>
        </w:tc>
        <w:tc>
          <w:tcPr>
            <w:tcW w:w="4106"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Подведение итогов работы службы, разработка мероприятий, направленных на улучшение работы СМ</w:t>
            </w:r>
          </w:p>
        </w:tc>
        <w:tc>
          <w:tcPr>
            <w:tcW w:w="2410"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Май 2107</w:t>
            </w:r>
          </w:p>
        </w:tc>
        <w:tc>
          <w:tcPr>
            <w:tcW w:w="2693" w:type="dxa"/>
          </w:tcPr>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Вегера В.А.,</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Денисова Н.Е. Мойсеева О.К.</w:t>
            </w:r>
          </w:p>
          <w:p w:rsidR="00882B4C" w:rsidRPr="00DB194F" w:rsidRDefault="00882B4C" w:rsidP="00DB194F">
            <w:pPr>
              <w:jc w:val="both"/>
              <w:rPr>
                <w:rFonts w:ascii="Times New Roman" w:hAnsi="Times New Roman" w:cs="Times New Roman"/>
                <w:sz w:val="28"/>
                <w:szCs w:val="28"/>
              </w:rPr>
            </w:pPr>
            <w:r w:rsidRPr="00DB194F">
              <w:rPr>
                <w:rFonts w:ascii="Times New Roman" w:hAnsi="Times New Roman" w:cs="Times New Roman"/>
                <w:sz w:val="28"/>
                <w:szCs w:val="28"/>
              </w:rPr>
              <w:t>Фурманова Н.Р</w:t>
            </w:r>
          </w:p>
        </w:tc>
      </w:tr>
    </w:tbl>
    <w:p w:rsidR="00882B4C" w:rsidRPr="00DB194F" w:rsidRDefault="00882B4C" w:rsidP="00DB194F">
      <w:pPr>
        <w:spacing w:after="0"/>
        <w:jc w:val="both"/>
        <w:rPr>
          <w:rFonts w:ascii="Times New Roman" w:hAnsi="Times New Roman" w:cs="Times New Roman"/>
          <w:sz w:val="28"/>
          <w:szCs w:val="28"/>
        </w:rPr>
      </w:pPr>
    </w:p>
    <w:sectPr w:rsidR="00882B4C" w:rsidRPr="00DB19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950" w:rsidRDefault="00E21950" w:rsidP="00A661B9">
      <w:pPr>
        <w:spacing w:after="0" w:line="240" w:lineRule="auto"/>
      </w:pPr>
      <w:r>
        <w:separator/>
      </w:r>
    </w:p>
  </w:endnote>
  <w:endnote w:type="continuationSeparator" w:id="0">
    <w:p w:rsidR="00E21950" w:rsidRDefault="00E21950" w:rsidP="00A6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950" w:rsidRDefault="00E21950" w:rsidP="00A661B9">
      <w:pPr>
        <w:spacing w:after="0" w:line="240" w:lineRule="auto"/>
      </w:pPr>
      <w:r>
        <w:separator/>
      </w:r>
    </w:p>
  </w:footnote>
  <w:footnote w:type="continuationSeparator" w:id="0">
    <w:p w:rsidR="00E21950" w:rsidRDefault="00E21950" w:rsidP="00A66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AE9"/>
    <w:multiLevelType w:val="multilevel"/>
    <w:tmpl w:val="DFB4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D2211"/>
    <w:multiLevelType w:val="multilevel"/>
    <w:tmpl w:val="3332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B2145"/>
    <w:multiLevelType w:val="multilevel"/>
    <w:tmpl w:val="2EFE1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C13016"/>
    <w:multiLevelType w:val="multilevel"/>
    <w:tmpl w:val="F12C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1202F"/>
    <w:multiLevelType w:val="multilevel"/>
    <w:tmpl w:val="CCF6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9E2E87"/>
    <w:multiLevelType w:val="multilevel"/>
    <w:tmpl w:val="57DA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C55AE9"/>
    <w:multiLevelType w:val="multilevel"/>
    <w:tmpl w:val="EE2E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E5051"/>
    <w:multiLevelType w:val="multilevel"/>
    <w:tmpl w:val="0BF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1572CF"/>
    <w:multiLevelType w:val="multilevel"/>
    <w:tmpl w:val="6F9A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391F4F"/>
    <w:multiLevelType w:val="multilevel"/>
    <w:tmpl w:val="9432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7"/>
  </w:num>
  <w:num w:numId="6">
    <w:abstractNumId w:val="9"/>
  </w:num>
  <w:num w:numId="7">
    <w:abstractNumId w:val="8"/>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B9"/>
    <w:rsid w:val="00222C80"/>
    <w:rsid w:val="002C22F1"/>
    <w:rsid w:val="006E154A"/>
    <w:rsid w:val="00704B98"/>
    <w:rsid w:val="00882B4C"/>
    <w:rsid w:val="009C33CC"/>
    <w:rsid w:val="00A661B9"/>
    <w:rsid w:val="00DB194F"/>
    <w:rsid w:val="00E21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61B9"/>
    <w:rPr>
      <w:b/>
      <w:bCs/>
    </w:rPr>
  </w:style>
  <w:style w:type="character" w:styleId="a5">
    <w:name w:val="Emphasis"/>
    <w:basedOn w:val="a0"/>
    <w:uiPriority w:val="20"/>
    <w:qFormat/>
    <w:rsid w:val="00A661B9"/>
    <w:rPr>
      <w:i/>
      <w:iCs/>
    </w:rPr>
  </w:style>
  <w:style w:type="character" w:customStyle="1" w:styleId="apple-converted-space">
    <w:name w:val="apple-converted-space"/>
    <w:basedOn w:val="a0"/>
    <w:rsid w:val="00A661B9"/>
  </w:style>
  <w:style w:type="paragraph" w:styleId="a6">
    <w:name w:val="header"/>
    <w:basedOn w:val="a"/>
    <w:link w:val="a7"/>
    <w:uiPriority w:val="99"/>
    <w:unhideWhenUsed/>
    <w:rsid w:val="00A661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61B9"/>
  </w:style>
  <w:style w:type="paragraph" w:styleId="a8">
    <w:name w:val="footer"/>
    <w:basedOn w:val="a"/>
    <w:link w:val="a9"/>
    <w:uiPriority w:val="99"/>
    <w:unhideWhenUsed/>
    <w:rsid w:val="00A661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61B9"/>
  </w:style>
  <w:style w:type="paragraph" w:styleId="aa">
    <w:name w:val="Balloon Text"/>
    <w:basedOn w:val="a"/>
    <w:link w:val="ab"/>
    <w:uiPriority w:val="99"/>
    <w:semiHidden/>
    <w:unhideWhenUsed/>
    <w:rsid w:val="00A661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61B9"/>
    <w:rPr>
      <w:rFonts w:ascii="Tahoma" w:hAnsi="Tahoma" w:cs="Tahoma"/>
      <w:sz w:val="16"/>
      <w:szCs w:val="16"/>
    </w:rPr>
  </w:style>
  <w:style w:type="table" w:styleId="ac">
    <w:name w:val="Table Grid"/>
    <w:basedOn w:val="a1"/>
    <w:uiPriority w:val="59"/>
    <w:rsid w:val="00882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61B9"/>
    <w:rPr>
      <w:b/>
      <w:bCs/>
    </w:rPr>
  </w:style>
  <w:style w:type="character" w:styleId="a5">
    <w:name w:val="Emphasis"/>
    <w:basedOn w:val="a0"/>
    <w:uiPriority w:val="20"/>
    <w:qFormat/>
    <w:rsid w:val="00A661B9"/>
    <w:rPr>
      <w:i/>
      <w:iCs/>
    </w:rPr>
  </w:style>
  <w:style w:type="character" w:customStyle="1" w:styleId="apple-converted-space">
    <w:name w:val="apple-converted-space"/>
    <w:basedOn w:val="a0"/>
    <w:rsid w:val="00A661B9"/>
  </w:style>
  <w:style w:type="paragraph" w:styleId="a6">
    <w:name w:val="header"/>
    <w:basedOn w:val="a"/>
    <w:link w:val="a7"/>
    <w:uiPriority w:val="99"/>
    <w:unhideWhenUsed/>
    <w:rsid w:val="00A661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61B9"/>
  </w:style>
  <w:style w:type="paragraph" w:styleId="a8">
    <w:name w:val="footer"/>
    <w:basedOn w:val="a"/>
    <w:link w:val="a9"/>
    <w:uiPriority w:val="99"/>
    <w:unhideWhenUsed/>
    <w:rsid w:val="00A661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61B9"/>
  </w:style>
  <w:style w:type="paragraph" w:styleId="aa">
    <w:name w:val="Balloon Text"/>
    <w:basedOn w:val="a"/>
    <w:link w:val="ab"/>
    <w:uiPriority w:val="99"/>
    <w:semiHidden/>
    <w:unhideWhenUsed/>
    <w:rsid w:val="00A661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61B9"/>
    <w:rPr>
      <w:rFonts w:ascii="Tahoma" w:hAnsi="Tahoma" w:cs="Tahoma"/>
      <w:sz w:val="16"/>
      <w:szCs w:val="16"/>
    </w:rPr>
  </w:style>
  <w:style w:type="table" w:styleId="ac">
    <w:name w:val="Table Grid"/>
    <w:basedOn w:val="a1"/>
    <w:uiPriority w:val="59"/>
    <w:rsid w:val="00882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4230">
      <w:bodyDiv w:val="1"/>
      <w:marLeft w:val="0"/>
      <w:marRight w:val="0"/>
      <w:marTop w:val="0"/>
      <w:marBottom w:val="0"/>
      <w:divBdr>
        <w:top w:val="none" w:sz="0" w:space="0" w:color="auto"/>
        <w:left w:val="none" w:sz="0" w:space="0" w:color="auto"/>
        <w:bottom w:val="none" w:sz="0" w:space="0" w:color="auto"/>
        <w:right w:val="none" w:sz="0" w:space="0" w:color="auto"/>
      </w:divBdr>
    </w:div>
    <w:div w:id="716244610">
      <w:bodyDiv w:val="1"/>
      <w:marLeft w:val="0"/>
      <w:marRight w:val="0"/>
      <w:marTop w:val="0"/>
      <w:marBottom w:val="0"/>
      <w:divBdr>
        <w:top w:val="none" w:sz="0" w:space="0" w:color="auto"/>
        <w:left w:val="none" w:sz="0" w:space="0" w:color="auto"/>
        <w:bottom w:val="none" w:sz="0" w:space="0" w:color="auto"/>
        <w:right w:val="none" w:sz="0" w:space="0" w:color="auto"/>
      </w:divBdr>
    </w:div>
    <w:div w:id="786386462">
      <w:bodyDiv w:val="1"/>
      <w:marLeft w:val="0"/>
      <w:marRight w:val="0"/>
      <w:marTop w:val="0"/>
      <w:marBottom w:val="0"/>
      <w:divBdr>
        <w:top w:val="none" w:sz="0" w:space="0" w:color="auto"/>
        <w:left w:val="none" w:sz="0" w:space="0" w:color="auto"/>
        <w:bottom w:val="none" w:sz="0" w:space="0" w:color="auto"/>
        <w:right w:val="none" w:sz="0" w:space="0" w:color="auto"/>
      </w:divBdr>
    </w:div>
    <w:div w:id="952710636">
      <w:bodyDiv w:val="1"/>
      <w:marLeft w:val="0"/>
      <w:marRight w:val="0"/>
      <w:marTop w:val="0"/>
      <w:marBottom w:val="0"/>
      <w:divBdr>
        <w:top w:val="none" w:sz="0" w:space="0" w:color="auto"/>
        <w:left w:val="none" w:sz="0" w:space="0" w:color="auto"/>
        <w:bottom w:val="none" w:sz="0" w:space="0" w:color="auto"/>
        <w:right w:val="none" w:sz="0" w:space="0" w:color="auto"/>
      </w:divBdr>
    </w:div>
    <w:div w:id="991713366">
      <w:bodyDiv w:val="1"/>
      <w:marLeft w:val="0"/>
      <w:marRight w:val="0"/>
      <w:marTop w:val="0"/>
      <w:marBottom w:val="0"/>
      <w:divBdr>
        <w:top w:val="none" w:sz="0" w:space="0" w:color="auto"/>
        <w:left w:val="none" w:sz="0" w:space="0" w:color="auto"/>
        <w:bottom w:val="none" w:sz="0" w:space="0" w:color="auto"/>
        <w:right w:val="none" w:sz="0" w:space="0" w:color="auto"/>
      </w:divBdr>
    </w:div>
    <w:div w:id="1124421450">
      <w:bodyDiv w:val="1"/>
      <w:marLeft w:val="0"/>
      <w:marRight w:val="0"/>
      <w:marTop w:val="0"/>
      <w:marBottom w:val="0"/>
      <w:divBdr>
        <w:top w:val="none" w:sz="0" w:space="0" w:color="auto"/>
        <w:left w:val="none" w:sz="0" w:space="0" w:color="auto"/>
        <w:bottom w:val="none" w:sz="0" w:space="0" w:color="auto"/>
        <w:right w:val="none" w:sz="0" w:space="0" w:color="auto"/>
      </w:divBdr>
    </w:div>
    <w:div w:id="1159417042">
      <w:bodyDiv w:val="1"/>
      <w:marLeft w:val="0"/>
      <w:marRight w:val="0"/>
      <w:marTop w:val="0"/>
      <w:marBottom w:val="0"/>
      <w:divBdr>
        <w:top w:val="none" w:sz="0" w:space="0" w:color="auto"/>
        <w:left w:val="none" w:sz="0" w:space="0" w:color="auto"/>
        <w:bottom w:val="none" w:sz="0" w:space="0" w:color="auto"/>
        <w:right w:val="none" w:sz="0" w:space="0" w:color="auto"/>
      </w:divBdr>
    </w:div>
    <w:div w:id="1281498814">
      <w:bodyDiv w:val="1"/>
      <w:marLeft w:val="0"/>
      <w:marRight w:val="0"/>
      <w:marTop w:val="0"/>
      <w:marBottom w:val="0"/>
      <w:divBdr>
        <w:top w:val="none" w:sz="0" w:space="0" w:color="auto"/>
        <w:left w:val="none" w:sz="0" w:space="0" w:color="auto"/>
        <w:bottom w:val="none" w:sz="0" w:space="0" w:color="auto"/>
        <w:right w:val="none" w:sz="0" w:space="0" w:color="auto"/>
      </w:divBdr>
    </w:div>
    <w:div w:id="1505895222">
      <w:bodyDiv w:val="1"/>
      <w:marLeft w:val="0"/>
      <w:marRight w:val="0"/>
      <w:marTop w:val="0"/>
      <w:marBottom w:val="0"/>
      <w:divBdr>
        <w:top w:val="none" w:sz="0" w:space="0" w:color="auto"/>
        <w:left w:val="none" w:sz="0" w:space="0" w:color="auto"/>
        <w:bottom w:val="none" w:sz="0" w:space="0" w:color="auto"/>
        <w:right w:val="none" w:sz="0" w:space="0" w:color="auto"/>
      </w:divBdr>
    </w:div>
    <w:div w:id="167418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3741</Words>
  <Characters>21329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ффф</dc:creator>
  <cp:lastModifiedBy>ффф</cp:lastModifiedBy>
  <cp:revision>5</cp:revision>
  <cp:lastPrinted>2016-12-29T23:28:00Z</cp:lastPrinted>
  <dcterms:created xsi:type="dcterms:W3CDTF">2016-12-02T04:11:00Z</dcterms:created>
  <dcterms:modified xsi:type="dcterms:W3CDTF">2016-12-29T23:31:00Z</dcterms:modified>
</cp:coreProperties>
</file>