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94" w:rsidRDefault="00605584" w:rsidP="00DA1194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слушание</w:t>
      </w:r>
      <w:bookmarkStart w:id="0" w:name="_GoBack"/>
      <w:bookmarkEnd w:id="0"/>
    </w:p>
    <w:p w:rsidR="00BF73BD" w:rsidRDefault="00BF73BD" w:rsidP="00BF73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BF73BD" w:rsidRDefault="00BF73BD" w:rsidP="00BF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 подготовки, можно выполнять по необходимости в любом месте.</w:t>
      </w:r>
    </w:p>
    <w:p w:rsidR="00DA1194" w:rsidRDefault="00DA1194" w:rsidP="00DA1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94" w:rsidRDefault="00DA1194" w:rsidP="00DA11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9F3575" w:rsidRDefault="009F3575" w:rsidP="009F35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4E90" w:rsidRPr="009F3575">
        <w:rPr>
          <w:rFonts w:ascii="Times New Roman" w:hAnsi="Times New Roman" w:cs="Times New Roman"/>
          <w:sz w:val="24"/>
          <w:szCs w:val="24"/>
        </w:rPr>
        <w:t>оговорим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умеем ли мы слушать</w:t>
      </w:r>
      <w:r>
        <w:rPr>
          <w:rFonts w:ascii="Times New Roman" w:hAnsi="Times New Roman" w:cs="Times New Roman"/>
          <w:sz w:val="24"/>
          <w:szCs w:val="24"/>
        </w:rPr>
        <w:t>. Ведь это вторая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сторона ком</w:t>
      </w:r>
      <w:r>
        <w:rPr>
          <w:rFonts w:ascii="Times New Roman" w:hAnsi="Times New Roman" w:cs="Times New Roman"/>
          <w:sz w:val="24"/>
          <w:szCs w:val="24"/>
        </w:rPr>
        <w:t>муникации и она тоже очень важна. Н</w:t>
      </w:r>
      <w:r w:rsidR="00C14E90" w:rsidRPr="009F3575">
        <w:rPr>
          <w:rFonts w:ascii="Times New Roman" w:hAnsi="Times New Roman" w:cs="Times New Roman"/>
          <w:sz w:val="24"/>
          <w:szCs w:val="24"/>
        </w:rPr>
        <w:t>ам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слушать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14E90" w:rsidRPr="009F357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что дается человеку при рождении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это не совсем так,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часто мы слушаем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мы не слышим собеседника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75" w:rsidRDefault="009F3575" w:rsidP="009F35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2 варианта слушания, </w:t>
      </w:r>
      <w:r w:rsidR="00C14E90" w:rsidRPr="009F3575">
        <w:rPr>
          <w:rFonts w:ascii="Times New Roman" w:hAnsi="Times New Roman" w:cs="Times New Roman"/>
          <w:sz w:val="24"/>
          <w:szCs w:val="24"/>
        </w:rPr>
        <w:t>то есть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E90" w:rsidRPr="009F3575">
        <w:rPr>
          <w:rFonts w:ascii="Times New Roman" w:hAnsi="Times New Roman" w:cs="Times New Roman"/>
          <w:sz w:val="24"/>
          <w:szCs w:val="24"/>
        </w:rPr>
        <w:t xml:space="preserve"> как мы реагируем на высказывания собеседника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3575" w:rsidRDefault="00C14E90" w:rsidP="009F35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575">
        <w:rPr>
          <w:rFonts w:ascii="Times New Roman" w:hAnsi="Times New Roman" w:cs="Times New Roman"/>
          <w:sz w:val="24"/>
          <w:szCs w:val="24"/>
        </w:rPr>
        <w:t>пассивное слушание</w:t>
      </w:r>
      <w:r w:rsidR="009F3575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при котором происходит просто молчание в ответ</w:t>
      </w:r>
      <w:r w:rsidR="005D5D61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без вмешательства </w:t>
      </w:r>
      <w:r w:rsidR="009F3575">
        <w:rPr>
          <w:rFonts w:ascii="Times New Roman" w:hAnsi="Times New Roman" w:cs="Times New Roman"/>
          <w:sz w:val="24"/>
          <w:szCs w:val="24"/>
        </w:rPr>
        <w:t xml:space="preserve">в </w:t>
      </w:r>
      <w:r w:rsidRPr="009F3575">
        <w:rPr>
          <w:rFonts w:ascii="Times New Roman" w:hAnsi="Times New Roman" w:cs="Times New Roman"/>
          <w:sz w:val="24"/>
          <w:szCs w:val="24"/>
        </w:rPr>
        <w:t>речь собеседни</w:t>
      </w:r>
      <w:r w:rsidR="009F3575">
        <w:rPr>
          <w:rFonts w:ascii="Times New Roman" w:hAnsi="Times New Roman" w:cs="Times New Roman"/>
          <w:sz w:val="24"/>
          <w:szCs w:val="24"/>
        </w:rPr>
        <w:t xml:space="preserve">ка или с небольшим вмешательство, то есть </w:t>
      </w:r>
      <w:r w:rsidRPr="009F3575">
        <w:rPr>
          <w:rFonts w:ascii="Times New Roman" w:hAnsi="Times New Roman" w:cs="Times New Roman"/>
          <w:sz w:val="24"/>
          <w:szCs w:val="24"/>
        </w:rPr>
        <w:t>мы можем</w:t>
      </w:r>
      <w:r w:rsidR="009F3575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F3575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говорить </w:t>
      </w:r>
      <w:r w:rsidR="009F3575">
        <w:rPr>
          <w:rFonts w:ascii="Times New Roman" w:hAnsi="Times New Roman" w:cs="Times New Roman"/>
          <w:sz w:val="24"/>
          <w:szCs w:val="24"/>
        </w:rPr>
        <w:t>«</w:t>
      </w:r>
      <w:r w:rsidRPr="009F3575">
        <w:rPr>
          <w:rFonts w:ascii="Times New Roman" w:hAnsi="Times New Roman" w:cs="Times New Roman"/>
          <w:sz w:val="24"/>
          <w:szCs w:val="24"/>
        </w:rPr>
        <w:t>да</w:t>
      </w:r>
      <w:r w:rsidR="009F3575">
        <w:rPr>
          <w:rFonts w:ascii="Times New Roman" w:hAnsi="Times New Roman" w:cs="Times New Roman"/>
          <w:sz w:val="24"/>
          <w:szCs w:val="24"/>
        </w:rPr>
        <w:t>», «</w:t>
      </w:r>
      <w:r w:rsidRPr="009F3575">
        <w:rPr>
          <w:rFonts w:ascii="Times New Roman" w:hAnsi="Times New Roman" w:cs="Times New Roman"/>
          <w:sz w:val="24"/>
          <w:szCs w:val="24"/>
        </w:rPr>
        <w:t>угу</w:t>
      </w:r>
      <w:r w:rsidR="009F3575">
        <w:rPr>
          <w:rFonts w:ascii="Times New Roman" w:hAnsi="Times New Roman" w:cs="Times New Roman"/>
          <w:sz w:val="24"/>
          <w:szCs w:val="24"/>
        </w:rPr>
        <w:t xml:space="preserve">», «ага» </w:t>
      </w:r>
      <w:r w:rsidR="005D5D61">
        <w:rPr>
          <w:rFonts w:ascii="Times New Roman" w:hAnsi="Times New Roman" w:cs="Times New Roman"/>
          <w:sz w:val="24"/>
          <w:szCs w:val="24"/>
        </w:rPr>
        <w:t>и кивать</w:t>
      </w:r>
      <w:r w:rsidRPr="009F3575">
        <w:rPr>
          <w:rFonts w:ascii="Times New Roman" w:hAnsi="Times New Roman" w:cs="Times New Roman"/>
          <w:sz w:val="24"/>
          <w:szCs w:val="24"/>
        </w:rPr>
        <w:t xml:space="preserve"> головой</w:t>
      </w:r>
      <w:r w:rsidR="009F3575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но при этом думать о своих собственных дела и нисколько не думать о том</w:t>
      </w:r>
      <w:r w:rsidR="009F3575">
        <w:rPr>
          <w:rFonts w:ascii="Times New Roman" w:hAnsi="Times New Roman" w:cs="Times New Roman"/>
          <w:sz w:val="24"/>
          <w:szCs w:val="24"/>
        </w:rPr>
        <w:t>, что</w:t>
      </w:r>
      <w:r w:rsidRPr="009F3575">
        <w:rPr>
          <w:rFonts w:ascii="Times New Roman" w:hAnsi="Times New Roman" w:cs="Times New Roman"/>
          <w:sz w:val="24"/>
          <w:szCs w:val="24"/>
        </w:rPr>
        <w:t xml:space="preserve"> говорит собеседник</w:t>
      </w:r>
      <w:r w:rsidR="009F3575">
        <w:rPr>
          <w:rFonts w:ascii="Times New Roman" w:hAnsi="Times New Roman" w:cs="Times New Roman"/>
          <w:sz w:val="24"/>
          <w:szCs w:val="24"/>
        </w:rPr>
        <w:t>. П</w:t>
      </w:r>
      <w:r w:rsidRPr="009F3575">
        <w:rPr>
          <w:rFonts w:ascii="Times New Roman" w:hAnsi="Times New Roman" w:cs="Times New Roman"/>
          <w:sz w:val="24"/>
          <w:szCs w:val="24"/>
        </w:rPr>
        <w:t>очему так происходит</w:t>
      </w:r>
      <w:r w:rsidR="009F3575">
        <w:rPr>
          <w:rFonts w:ascii="Times New Roman" w:hAnsi="Times New Roman" w:cs="Times New Roman"/>
          <w:sz w:val="24"/>
          <w:szCs w:val="24"/>
        </w:rPr>
        <w:t>? М</w:t>
      </w:r>
      <w:r w:rsidRPr="009F3575">
        <w:rPr>
          <w:rFonts w:ascii="Times New Roman" w:hAnsi="Times New Roman" w:cs="Times New Roman"/>
          <w:sz w:val="24"/>
          <w:szCs w:val="24"/>
        </w:rPr>
        <w:t xml:space="preserve">ы можем не очень хорошо относиться к </w:t>
      </w:r>
      <w:r w:rsidR="009F3575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5D5D61">
        <w:rPr>
          <w:rFonts w:ascii="Times New Roman" w:hAnsi="Times New Roman" w:cs="Times New Roman"/>
          <w:sz w:val="24"/>
          <w:szCs w:val="24"/>
        </w:rPr>
        <w:t>человеку</w:t>
      </w:r>
      <w:r w:rsidR="009F3575">
        <w:rPr>
          <w:rFonts w:ascii="Times New Roman" w:hAnsi="Times New Roman" w:cs="Times New Roman"/>
          <w:sz w:val="24"/>
          <w:szCs w:val="24"/>
        </w:rPr>
        <w:t>, можем испытывать какие-</w:t>
      </w:r>
      <w:r w:rsidRPr="009F3575">
        <w:rPr>
          <w:rFonts w:ascii="Times New Roman" w:hAnsi="Times New Roman" w:cs="Times New Roman"/>
          <w:sz w:val="24"/>
          <w:szCs w:val="24"/>
        </w:rPr>
        <w:t>то собственные сильные эмоции</w:t>
      </w:r>
      <w:r w:rsidR="009F3575">
        <w:rPr>
          <w:rFonts w:ascii="Times New Roman" w:hAnsi="Times New Roman" w:cs="Times New Roman"/>
          <w:sz w:val="24"/>
          <w:szCs w:val="24"/>
        </w:rPr>
        <w:t>,</w:t>
      </w:r>
      <w:r w:rsidRPr="009F3575">
        <w:rPr>
          <w:rFonts w:ascii="Times New Roman" w:hAnsi="Times New Roman" w:cs="Times New Roman"/>
          <w:sz w:val="24"/>
          <w:szCs w:val="24"/>
        </w:rPr>
        <w:t xml:space="preserve"> расходиться </w:t>
      </w:r>
      <w:r w:rsidR="009F3575">
        <w:rPr>
          <w:rFonts w:ascii="Times New Roman" w:hAnsi="Times New Roman" w:cs="Times New Roman"/>
          <w:sz w:val="24"/>
          <w:szCs w:val="24"/>
        </w:rPr>
        <w:t>во взглядах</w:t>
      </w:r>
      <w:r w:rsidRPr="009F3575">
        <w:rPr>
          <w:rFonts w:ascii="Times New Roman" w:hAnsi="Times New Roman" w:cs="Times New Roman"/>
          <w:sz w:val="24"/>
          <w:szCs w:val="24"/>
        </w:rPr>
        <w:t xml:space="preserve"> на обсуждаемую тему и не хотеть уходить переговоры</w:t>
      </w:r>
      <w:r w:rsidR="009F3575">
        <w:rPr>
          <w:rFonts w:ascii="Times New Roman" w:hAnsi="Times New Roman" w:cs="Times New Roman"/>
          <w:sz w:val="24"/>
          <w:szCs w:val="24"/>
        </w:rPr>
        <w:t xml:space="preserve"> и прочее.</w:t>
      </w:r>
    </w:p>
    <w:p w:rsidR="00A24186" w:rsidRDefault="005D5D61" w:rsidP="00CD6E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D61">
        <w:rPr>
          <w:rFonts w:ascii="Times New Roman" w:hAnsi="Times New Roman" w:cs="Times New Roman"/>
          <w:sz w:val="24"/>
          <w:szCs w:val="24"/>
        </w:rPr>
        <w:t xml:space="preserve">Активное или эмпатийное слушание, </w:t>
      </w:r>
      <w:r w:rsidR="00C14E90" w:rsidRPr="005D5D61">
        <w:rPr>
          <w:rFonts w:ascii="Times New Roman" w:hAnsi="Times New Roman" w:cs="Times New Roman"/>
          <w:sz w:val="24"/>
          <w:szCs w:val="24"/>
        </w:rPr>
        <w:t>позволяет точнее понимать собеседника</w:t>
      </w:r>
      <w:r w:rsidRPr="005D5D61">
        <w:rPr>
          <w:rFonts w:ascii="Times New Roman" w:hAnsi="Times New Roman" w:cs="Times New Roman"/>
          <w:sz w:val="24"/>
          <w:szCs w:val="24"/>
        </w:rPr>
        <w:t>, его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мысли и с помощью особых приемов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которые не очень сложно выучить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принимать участие в беседе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активно выражать собственное мнение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переживания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соображения</w:t>
      </w:r>
      <w:r w:rsidRPr="005D5D61">
        <w:rPr>
          <w:rFonts w:ascii="Times New Roman" w:hAnsi="Times New Roman" w:cs="Times New Roman"/>
          <w:sz w:val="24"/>
          <w:szCs w:val="24"/>
        </w:rPr>
        <w:t xml:space="preserve">. Зачем </w:t>
      </w:r>
      <w:r w:rsidR="00C14E90" w:rsidRPr="005D5D61">
        <w:rPr>
          <w:rFonts w:ascii="Times New Roman" w:hAnsi="Times New Roman" w:cs="Times New Roman"/>
          <w:sz w:val="24"/>
          <w:szCs w:val="24"/>
        </w:rPr>
        <w:t>это нужно</w:t>
      </w:r>
      <w:r w:rsidRPr="005D5D61">
        <w:rPr>
          <w:rFonts w:ascii="Times New Roman" w:hAnsi="Times New Roman" w:cs="Times New Roman"/>
          <w:sz w:val="24"/>
          <w:szCs w:val="24"/>
        </w:rPr>
        <w:t>? П</w:t>
      </w:r>
      <w:r w:rsidR="00C14E90" w:rsidRPr="005D5D61">
        <w:rPr>
          <w:rFonts w:ascii="Times New Roman" w:hAnsi="Times New Roman" w:cs="Times New Roman"/>
          <w:sz w:val="24"/>
          <w:szCs w:val="24"/>
        </w:rPr>
        <w:t>росто человек</w:t>
      </w:r>
      <w:r w:rsidRPr="005D5D61">
        <w:rPr>
          <w:rFonts w:ascii="Times New Roman" w:hAnsi="Times New Roman" w:cs="Times New Roman"/>
          <w:sz w:val="24"/>
          <w:szCs w:val="24"/>
        </w:rPr>
        <w:t>, который активно и внимательно слушает,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становится желанным собеседником и с ним многие хотят вести дела</w:t>
      </w:r>
      <w:r w:rsidRPr="005D5D61">
        <w:rPr>
          <w:rFonts w:ascii="Times New Roman" w:hAnsi="Times New Roman" w:cs="Times New Roman"/>
          <w:sz w:val="24"/>
          <w:szCs w:val="24"/>
        </w:rPr>
        <w:t>. И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Pr="005D5D61">
        <w:rPr>
          <w:rFonts w:ascii="Times New Roman" w:hAnsi="Times New Roman" w:cs="Times New Roman"/>
          <w:sz w:val="24"/>
          <w:szCs w:val="24"/>
        </w:rPr>
        <w:t>человека,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обладающего таким даром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вернее таким навыком</w:t>
      </w:r>
      <w:r w:rsidRPr="005D5D61">
        <w:rPr>
          <w:rFonts w:ascii="Times New Roman" w:hAnsi="Times New Roman" w:cs="Times New Roman"/>
          <w:sz w:val="24"/>
          <w:szCs w:val="24"/>
        </w:rPr>
        <w:t>,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будут выделять из других людей и </w:t>
      </w:r>
      <w:r w:rsidRPr="005D5D61">
        <w:rPr>
          <w:rFonts w:ascii="Times New Roman" w:hAnsi="Times New Roman" w:cs="Times New Roman"/>
          <w:sz w:val="24"/>
          <w:szCs w:val="24"/>
        </w:rPr>
        <w:t xml:space="preserve">тянуться к нему. </w:t>
      </w:r>
      <w:r w:rsidR="00C14E90" w:rsidRPr="005D5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D61" w:rsidRDefault="005D5D61" w:rsidP="005D5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активного слушания: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«Парафраз» (пересказ) — воспроизведение мысли говорящего своими словами (перефразирование),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понимаю...», «По вашему мнению...», «Другими словами...».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«Эхо-реакция» — повторение последнего слова собеседника («И тогда мы пошли на дискотеку. — На дискотеку?»).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Уточняющие вопросы («Что ты имел в виду»?) или наводящие вопросы (Что? Где? Когда? Почему? Зачем?).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Побуждение («Ну и</w:t>
      </w:r>
      <w:proofErr w:type="gramStart"/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дальше?»).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подытожить основные идеи партнера, соединить основные фрагменты разговора в единое целое («И так, Вы считаете… Ваши слова означают… Другими словами»).</w:t>
      </w:r>
    </w:p>
    <w:p w:rsidR="005D5D61" w:rsidRPr="005D5D61" w:rsidRDefault="005D5D61" w:rsidP="005D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Отражение чувств («Мне кажется, Вы чувствуете… Понимаю, Вы сейчас разгневаны»).</w:t>
      </w:r>
    </w:p>
    <w:p w:rsidR="005D5D61" w:rsidRPr="005D5D61" w:rsidRDefault="005D5D61" w:rsidP="005D5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D5D61" w:rsidRPr="005D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E238B"/>
    <w:multiLevelType w:val="hybridMultilevel"/>
    <w:tmpl w:val="2BBC5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29"/>
    <w:rsid w:val="00017E29"/>
    <w:rsid w:val="0015596C"/>
    <w:rsid w:val="002E33DC"/>
    <w:rsid w:val="0034481A"/>
    <w:rsid w:val="004E1F7C"/>
    <w:rsid w:val="005D5D61"/>
    <w:rsid w:val="00605584"/>
    <w:rsid w:val="0098551C"/>
    <w:rsid w:val="009F3575"/>
    <w:rsid w:val="00A24186"/>
    <w:rsid w:val="00B5422B"/>
    <w:rsid w:val="00BF73BD"/>
    <w:rsid w:val="00C14E90"/>
    <w:rsid w:val="00DA1194"/>
    <w:rsid w:val="00F031E0"/>
    <w:rsid w:val="00F609DD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707A"/>
  <w15:chartTrackingRefBased/>
  <w15:docId w15:val="{ECC2F9E2-FF98-438C-AB4E-7D1C3A24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4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2022-09-19T14:29:00Z</dcterms:created>
  <dcterms:modified xsi:type="dcterms:W3CDTF">2022-11-30T13:20:00Z</dcterms:modified>
</cp:coreProperties>
</file>